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C217" w14:textId="77777777" w:rsidR="00A9013B" w:rsidRDefault="00E0114E">
      <w:pPr>
        <w:pStyle w:val="BodyText"/>
        <w:ind w:left="3717"/>
        <w:rPr>
          <w:rFonts w:ascii="Times New Roman"/>
          <w:sz w:val="20"/>
        </w:rPr>
      </w:pPr>
      <w:r>
        <w:rPr>
          <w:rFonts w:ascii="Times New Roman"/>
          <w:noProof/>
          <w:sz w:val="20"/>
        </w:rPr>
        <w:drawing>
          <wp:inline distT="0" distB="0" distL="0" distR="0" wp14:anchorId="203B378C" wp14:editId="1ACEBA7F">
            <wp:extent cx="1265620" cy="13167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65620" cy="1316735"/>
                    </a:xfrm>
                    <a:prstGeom prst="rect">
                      <a:avLst/>
                    </a:prstGeom>
                  </pic:spPr>
                </pic:pic>
              </a:graphicData>
            </a:graphic>
          </wp:inline>
        </w:drawing>
      </w:r>
    </w:p>
    <w:p w14:paraId="31C7C4D9" w14:textId="77777777" w:rsidR="00A9013B" w:rsidRDefault="00A9013B">
      <w:pPr>
        <w:pStyle w:val="BodyText"/>
        <w:rPr>
          <w:rFonts w:ascii="Times New Roman"/>
          <w:sz w:val="20"/>
        </w:rPr>
      </w:pPr>
    </w:p>
    <w:p w14:paraId="57D7802A" w14:textId="77777777" w:rsidR="00A9013B" w:rsidRDefault="00A9013B">
      <w:pPr>
        <w:pStyle w:val="BodyText"/>
        <w:rPr>
          <w:rFonts w:ascii="Times New Roman"/>
          <w:sz w:val="20"/>
        </w:rPr>
      </w:pPr>
    </w:p>
    <w:p w14:paraId="015CA21B" w14:textId="77777777" w:rsidR="00A9013B" w:rsidRDefault="00A9013B">
      <w:pPr>
        <w:pStyle w:val="BodyText"/>
        <w:rPr>
          <w:rFonts w:ascii="Times New Roman"/>
          <w:sz w:val="20"/>
        </w:rPr>
      </w:pPr>
    </w:p>
    <w:p w14:paraId="59C386ED" w14:textId="77777777" w:rsidR="00A9013B" w:rsidRDefault="00A9013B">
      <w:pPr>
        <w:pStyle w:val="BodyText"/>
        <w:rPr>
          <w:rFonts w:ascii="Times New Roman"/>
          <w:sz w:val="20"/>
        </w:rPr>
      </w:pPr>
    </w:p>
    <w:p w14:paraId="3D1C16E1" w14:textId="77777777" w:rsidR="00A9013B" w:rsidRDefault="00E0114E">
      <w:pPr>
        <w:pStyle w:val="BodyText"/>
        <w:spacing w:before="8"/>
        <w:rPr>
          <w:rFonts w:ascii="Times New Roman"/>
          <w:sz w:val="26"/>
        </w:rPr>
      </w:pPr>
      <w:r>
        <w:rPr>
          <w:noProof/>
        </w:rPr>
        <w:drawing>
          <wp:anchor distT="0" distB="0" distL="0" distR="0" simplePos="0" relativeHeight="487587840" behindDoc="1" locked="0" layoutInCell="1" allowOverlap="1" wp14:anchorId="07D55C4D" wp14:editId="1F42B85D">
            <wp:simplePos x="0" y="0"/>
            <wp:positionH relativeFrom="page">
              <wp:posOffset>2820141</wp:posOffset>
            </wp:positionH>
            <wp:positionV relativeFrom="paragraph">
              <wp:posOffset>210287</wp:posOffset>
            </wp:positionV>
            <wp:extent cx="1864600" cy="188109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864600" cy="1881092"/>
                    </a:xfrm>
                    <a:prstGeom prst="rect">
                      <a:avLst/>
                    </a:prstGeom>
                  </pic:spPr>
                </pic:pic>
              </a:graphicData>
            </a:graphic>
          </wp:anchor>
        </w:drawing>
      </w:r>
    </w:p>
    <w:p w14:paraId="79A68070" w14:textId="77777777" w:rsidR="00A9013B" w:rsidRDefault="00A9013B">
      <w:pPr>
        <w:pStyle w:val="BodyText"/>
        <w:spacing w:before="7"/>
        <w:rPr>
          <w:rFonts w:ascii="Times New Roman"/>
          <w:sz w:val="13"/>
        </w:rPr>
      </w:pPr>
    </w:p>
    <w:p w14:paraId="039A4C91" w14:textId="77777777" w:rsidR="00A9013B" w:rsidRDefault="00E0114E">
      <w:pPr>
        <w:pStyle w:val="Title"/>
      </w:pPr>
      <w:r>
        <w:t>Moreton</w:t>
      </w:r>
      <w:r>
        <w:rPr>
          <w:spacing w:val="-24"/>
        </w:rPr>
        <w:t xml:space="preserve"> </w:t>
      </w:r>
      <w:r>
        <w:t>Morrell</w:t>
      </w:r>
      <w:r>
        <w:rPr>
          <w:spacing w:val="-24"/>
        </w:rPr>
        <w:t xml:space="preserve"> </w:t>
      </w:r>
      <w:r w:rsidR="001D029D">
        <w:rPr>
          <w:spacing w:val="-24"/>
        </w:rPr>
        <w:t xml:space="preserve">CE </w:t>
      </w:r>
      <w:r>
        <w:t>Primary</w:t>
      </w:r>
      <w:r>
        <w:rPr>
          <w:spacing w:val="-26"/>
        </w:rPr>
        <w:t xml:space="preserve"> </w:t>
      </w:r>
      <w:r>
        <w:rPr>
          <w:spacing w:val="-2"/>
        </w:rPr>
        <w:t>School</w:t>
      </w:r>
    </w:p>
    <w:p w14:paraId="5177FE2A" w14:textId="77777777" w:rsidR="00A9013B" w:rsidRDefault="00A9013B">
      <w:pPr>
        <w:pStyle w:val="BodyText"/>
        <w:rPr>
          <w:b/>
          <w:sz w:val="62"/>
        </w:rPr>
      </w:pPr>
    </w:p>
    <w:p w14:paraId="035E6089" w14:textId="6131185D" w:rsidR="00A9013B" w:rsidRDefault="00E0114E">
      <w:pPr>
        <w:pStyle w:val="Title"/>
        <w:spacing w:before="361" w:line="321" w:lineRule="auto"/>
        <w:ind w:left="2337" w:right="2335"/>
      </w:pPr>
      <w:r>
        <w:t>Admissions</w:t>
      </w:r>
      <w:r>
        <w:rPr>
          <w:spacing w:val="-39"/>
        </w:rPr>
        <w:t xml:space="preserve"> </w:t>
      </w:r>
      <w:r>
        <w:t>Policy 202</w:t>
      </w:r>
      <w:r w:rsidR="00082CF8">
        <w:t>7</w:t>
      </w:r>
      <w:r>
        <w:t xml:space="preserve"> - 202</w:t>
      </w:r>
      <w:r w:rsidR="00082CF8">
        <w:t>8</w:t>
      </w:r>
    </w:p>
    <w:p w14:paraId="56AA21FD" w14:textId="77777777" w:rsidR="00A9013B" w:rsidRDefault="00A9013B">
      <w:pPr>
        <w:pStyle w:val="BodyText"/>
        <w:rPr>
          <w:b/>
          <w:sz w:val="20"/>
        </w:rPr>
      </w:pPr>
    </w:p>
    <w:p w14:paraId="57E6C5EB" w14:textId="77777777" w:rsidR="00A9013B" w:rsidRDefault="00A9013B">
      <w:pPr>
        <w:pStyle w:val="BodyText"/>
        <w:rPr>
          <w:b/>
          <w:sz w:val="20"/>
        </w:rPr>
      </w:pPr>
    </w:p>
    <w:p w14:paraId="4B43AE7F" w14:textId="77777777" w:rsidR="00A9013B" w:rsidRDefault="00E0114E">
      <w:pPr>
        <w:pStyle w:val="BodyText"/>
        <w:spacing w:before="5"/>
        <w:rPr>
          <w:b/>
          <w:sz w:val="18"/>
        </w:rPr>
      </w:pPr>
      <w:r>
        <w:rPr>
          <w:noProof/>
        </w:rPr>
        <w:drawing>
          <wp:anchor distT="0" distB="0" distL="0" distR="0" simplePos="0" relativeHeight="487588352" behindDoc="1" locked="0" layoutInCell="1" allowOverlap="1" wp14:anchorId="5DA778B6" wp14:editId="7CCECF68">
            <wp:simplePos x="0" y="0"/>
            <wp:positionH relativeFrom="page">
              <wp:posOffset>1778635</wp:posOffset>
            </wp:positionH>
            <wp:positionV relativeFrom="paragraph">
              <wp:posOffset>149848</wp:posOffset>
            </wp:positionV>
            <wp:extent cx="4036796" cy="1847659"/>
            <wp:effectExtent l="0" t="0" r="0" b="0"/>
            <wp:wrapTopAndBottom/>
            <wp:docPr id="3" name="Image 3" descr="C:\Users\HelenClifton\AppData\Local\Microsoft\Windows\INetCache\Content.MSO\E999F0AA.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elenClifton\AppData\Local\Microsoft\Windows\INetCache\Content.MSO\E999F0AA.tmp"/>
                    <pic:cNvPicPr/>
                  </pic:nvPicPr>
                  <pic:blipFill>
                    <a:blip r:embed="rId10" cstate="print"/>
                    <a:stretch>
                      <a:fillRect/>
                    </a:stretch>
                  </pic:blipFill>
                  <pic:spPr>
                    <a:xfrm>
                      <a:off x="0" y="0"/>
                      <a:ext cx="4036796" cy="1847659"/>
                    </a:xfrm>
                    <a:prstGeom prst="rect">
                      <a:avLst/>
                    </a:prstGeom>
                  </pic:spPr>
                </pic:pic>
              </a:graphicData>
            </a:graphic>
          </wp:anchor>
        </w:drawing>
      </w:r>
    </w:p>
    <w:p w14:paraId="7E8A2E13" w14:textId="77777777" w:rsidR="00A9013B" w:rsidRDefault="00A9013B">
      <w:pPr>
        <w:rPr>
          <w:sz w:val="18"/>
        </w:rPr>
        <w:sectPr w:rsidR="00A9013B">
          <w:type w:val="continuous"/>
          <w:pgSz w:w="11910" w:h="16850"/>
          <w:pgMar w:top="1400" w:right="1100" w:bottom="280"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16169D58" w14:textId="77777777" w:rsidR="00A9013B" w:rsidRDefault="00E0114E">
      <w:pPr>
        <w:spacing w:before="78"/>
        <w:ind w:left="598" w:right="602"/>
        <w:jc w:val="center"/>
        <w:rPr>
          <w:b/>
        </w:rPr>
      </w:pPr>
      <w:r>
        <w:rPr>
          <w:b/>
        </w:rPr>
        <w:lastRenderedPageBreak/>
        <w:t>Moreton</w:t>
      </w:r>
      <w:r>
        <w:rPr>
          <w:b/>
          <w:spacing w:val="-4"/>
        </w:rPr>
        <w:t xml:space="preserve"> </w:t>
      </w:r>
      <w:r>
        <w:rPr>
          <w:b/>
        </w:rPr>
        <w:t>Morrell Church</w:t>
      </w:r>
      <w:r>
        <w:rPr>
          <w:b/>
          <w:spacing w:val="-2"/>
        </w:rPr>
        <w:t xml:space="preserve"> </w:t>
      </w:r>
      <w:r>
        <w:rPr>
          <w:b/>
        </w:rPr>
        <w:t>of</w:t>
      </w:r>
      <w:r>
        <w:rPr>
          <w:b/>
          <w:spacing w:val="1"/>
        </w:rPr>
        <w:t xml:space="preserve"> </w:t>
      </w:r>
      <w:r>
        <w:rPr>
          <w:b/>
        </w:rPr>
        <w:t>England</w:t>
      </w:r>
      <w:r>
        <w:rPr>
          <w:b/>
          <w:spacing w:val="-2"/>
        </w:rPr>
        <w:t xml:space="preserve"> </w:t>
      </w:r>
      <w:r>
        <w:rPr>
          <w:b/>
        </w:rPr>
        <w:t>Primary</w:t>
      </w:r>
      <w:r>
        <w:rPr>
          <w:b/>
          <w:spacing w:val="-5"/>
        </w:rPr>
        <w:t xml:space="preserve"> </w:t>
      </w:r>
      <w:r>
        <w:rPr>
          <w:b/>
          <w:spacing w:val="-2"/>
        </w:rPr>
        <w:t>School</w:t>
      </w:r>
    </w:p>
    <w:p w14:paraId="7C9EF7FB" w14:textId="77777777" w:rsidR="00A9013B" w:rsidRDefault="00A9013B">
      <w:pPr>
        <w:pStyle w:val="BodyText"/>
        <w:rPr>
          <w:b/>
          <w:sz w:val="24"/>
        </w:rPr>
      </w:pPr>
    </w:p>
    <w:p w14:paraId="799C4F2B" w14:textId="77777777" w:rsidR="00A9013B" w:rsidRDefault="00A9013B">
      <w:pPr>
        <w:pStyle w:val="BodyText"/>
        <w:spacing w:before="10"/>
        <w:rPr>
          <w:b/>
        </w:rPr>
      </w:pPr>
    </w:p>
    <w:p w14:paraId="7C960F8A" w14:textId="77777777" w:rsidR="00A9013B" w:rsidRDefault="00E0114E">
      <w:pPr>
        <w:spacing w:before="1"/>
        <w:ind w:left="2335" w:right="2335"/>
        <w:jc w:val="center"/>
        <w:rPr>
          <w:b/>
        </w:rPr>
      </w:pPr>
      <w:r>
        <w:rPr>
          <w:b/>
        </w:rPr>
        <w:t>Admissions</w:t>
      </w:r>
      <w:r>
        <w:rPr>
          <w:b/>
          <w:spacing w:val="-7"/>
        </w:rPr>
        <w:t xml:space="preserve"> </w:t>
      </w:r>
      <w:r>
        <w:rPr>
          <w:b/>
        </w:rPr>
        <w:t>Policy</w:t>
      </w:r>
      <w:r>
        <w:rPr>
          <w:b/>
          <w:spacing w:val="-9"/>
        </w:rPr>
        <w:t xml:space="preserve"> </w:t>
      </w:r>
      <w:r>
        <w:rPr>
          <w:b/>
        </w:rPr>
        <w:t>for</w:t>
      </w:r>
      <w:r>
        <w:rPr>
          <w:b/>
          <w:spacing w:val="-5"/>
        </w:rPr>
        <w:t xml:space="preserve"> </w:t>
      </w:r>
      <w:r>
        <w:rPr>
          <w:b/>
        </w:rPr>
        <w:t>September</w:t>
      </w:r>
      <w:r>
        <w:rPr>
          <w:b/>
          <w:spacing w:val="-5"/>
        </w:rPr>
        <w:t xml:space="preserve"> </w:t>
      </w:r>
      <w:r w:rsidR="00392060">
        <w:rPr>
          <w:b/>
        </w:rPr>
        <w:t>2026-27</w:t>
      </w:r>
    </w:p>
    <w:p w14:paraId="23DF2921" w14:textId="77777777" w:rsidR="00A9013B" w:rsidRDefault="00A9013B">
      <w:pPr>
        <w:pStyle w:val="BodyText"/>
        <w:rPr>
          <w:b/>
          <w:sz w:val="24"/>
        </w:rPr>
      </w:pPr>
    </w:p>
    <w:p w14:paraId="4339A48A" w14:textId="77777777" w:rsidR="00A9013B" w:rsidRDefault="00A9013B">
      <w:pPr>
        <w:pStyle w:val="BodyText"/>
        <w:rPr>
          <w:b/>
        </w:rPr>
      </w:pPr>
    </w:p>
    <w:p w14:paraId="156A1BE6" w14:textId="77777777" w:rsidR="00A9013B" w:rsidRDefault="00E0114E">
      <w:pPr>
        <w:pStyle w:val="Heading1"/>
        <w:numPr>
          <w:ilvl w:val="0"/>
          <w:numId w:val="4"/>
        </w:numPr>
        <w:tabs>
          <w:tab w:val="left" w:pos="327"/>
        </w:tabs>
        <w:ind w:left="327" w:hanging="184"/>
        <w:rPr>
          <w:sz w:val="20"/>
        </w:rPr>
      </w:pPr>
      <w:r>
        <w:t>ADMISSIONS</w:t>
      </w:r>
      <w:r>
        <w:rPr>
          <w:spacing w:val="-15"/>
        </w:rPr>
        <w:t xml:space="preserve"> </w:t>
      </w:r>
      <w:r>
        <w:rPr>
          <w:spacing w:val="-2"/>
        </w:rPr>
        <w:t>CRITERIA</w:t>
      </w:r>
    </w:p>
    <w:p w14:paraId="22BD1143" w14:textId="77777777" w:rsidR="00A9013B" w:rsidRDefault="00A9013B">
      <w:pPr>
        <w:pStyle w:val="BodyText"/>
        <w:spacing w:before="3"/>
        <w:rPr>
          <w:b/>
          <w:sz w:val="23"/>
        </w:rPr>
      </w:pPr>
    </w:p>
    <w:p w14:paraId="4A4BEE7D" w14:textId="77777777" w:rsidR="00F762C0" w:rsidRPr="00F762C0" w:rsidRDefault="00E0114E" w:rsidP="00D6719E">
      <w:pPr>
        <w:pStyle w:val="ListParagraph"/>
        <w:numPr>
          <w:ilvl w:val="1"/>
          <w:numId w:val="7"/>
        </w:numPr>
        <w:tabs>
          <w:tab w:val="left" w:pos="509"/>
        </w:tabs>
        <w:spacing w:before="4"/>
        <w:ind w:right="654" w:firstLine="0"/>
      </w:pPr>
      <w:r w:rsidRPr="00F762C0">
        <w:t>The</w:t>
      </w:r>
      <w:r w:rsidRPr="00F762C0">
        <w:rPr>
          <w:spacing w:val="-2"/>
        </w:rPr>
        <w:t xml:space="preserve"> </w:t>
      </w:r>
      <w:r w:rsidRPr="00F762C0">
        <w:t>Published</w:t>
      </w:r>
      <w:r w:rsidRPr="00F762C0">
        <w:rPr>
          <w:spacing w:val="-2"/>
        </w:rPr>
        <w:t xml:space="preserve"> </w:t>
      </w:r>
      <w:r w:rsidRPr="00F762C0">
        <w:t>Admission</w:t>
      </w:r>
      <w:r w:rsidRPr="00F762C0">
        <w:rPr>
          <w:spacing w:val="-2"/>
        </w:rPr>
        <w:t xml:space="preserve"> </w:t>
      </w:r>
      <w:r w:rsidRPr="00F762C0">
        <w:t>Number</w:t>
      </w:r>
      <w:r w:rsidRPr="00F762C0">
        <w:rPr>
          <w:spacing w:val="-1"/>
        </w:rPr>
        <w:t xml:space="preserve"> </w:t>
      </w:r>
      <w:r w:rsidRPr="00F762C0">
        <w:t>of Moreton</w:t>
      </w:r>
      <w:r w:rsidRPr="00F762C0">
        <w:rPr>
          <w:spacing w:val="-2"/>
        </w:rPr>
        <w:t xml:space="preserve"> </w:t>
      </w:r>
      <w:r w:rsidRPr="00F762C0">
        <w:t>Morrell</w:t>
      </w:r>
      <w:r w:rsidRPr="00F762C0">
        <w:rPr>
          <w:spacing w:val="-1"/>
        </w:rPr>
        <w:t xml:space="preserve"> </w:t>
      </w:r>
      <w:r w:rsidRPr="00F762C0">
        <w:t>Church</w:t>
      </w:r>
      <w:r w:rsidRPr="00F762C0">
        <w:rPr>
          <w:spacing w:val="-2"/>
        </w:rPr>
        <w:t xml:space="preserve"> </w:t>
      </w:r>
      <w:r w:rsidRPr="00F762C0">
        <w:t>of England</w:t>
      </w:r>
      <w:r w:rsidRPr="00F762C0">
        <w:rPr>
          <w:spacing w:val="-2"/>
        </w:rPr>
        <w:t xml:space="preserve"> </w:t>
      </w:r>
      <w:r w:rsidRPr="00F762C0">
        <w:t>Primary</w:t>
      </w:r>
      <w:r w:rsidRPr="00F762C0">
        <w:rPr>
          <w:spacing w:val="-4"/>
        </w:rPr>
        <w:t xml:space="preserve"> </w:t>
      </w:r>
      <w:r w:rsidRPr="00F762C0">
        <w:t>School</w:t>
      </w:r>
      <w:r w:rsidRPr="00F762C0">
        <w:rPr>
          <w:spacing w:val="-3"/>
        </w:rPr>
        <w:t xml:space="preserve"> </w:t>
      </w:r>
      <w:r w:rsidRPr="00F762C0">
        <w:t>is 15 per year group.</w:t>
      </w:r>
      <w:r w:rsidR="00F762C0" w:rsidRPr="00F762C0">
        <w:t xml:space="preserve"> </w:t>
      </w:r>
    </w:p>
    <w:p w14:paraId="5E08FF42" w14:textId="77777777" w:rsidR="00F762C0" w:rsidRPr="00F762C0" w:rsidRDefault="00F762C0" w:rsidP="00F762C0">
      <w:pPr>
        <w:pStyle w:val="ListParagraph"/>
        <w:tabs>
          <w:tab w:val="left" w:pos="509"/>
        </w:tabs>
        <w:spacing w:before="4"/>
        <w:ind w:left="325" w:right="654"/>
      </w:pPr>
    </w:p>
    <w:p w14:paraId="1A357C9E" w14:textId="77777777" w:rsidR="00D6719E" w:rsidRPr="00F762C0" w:rsidRDefault="00E0114E" w:rsidP="00D6719E">
      <w:pPr>
        <w:pStyle w:val="ListParagraph"/>
        <w:numPr>
          <w:ilvl w:val="1"/>
          <w:numId w:val="7"/>
        </w:numPr>
        <w:tabs>
          <w:tab w:val="left" w:pos="509"/>
        </w:tabs>
        <w:spacing w:before="4"/>
        <w:ind w:right="654" w:firstLine="0"/>
      </w:pPr>
      <w:r w:rsidRPr="00F762C0">
        <w:t>The school’s admission arrangements are part of the Warwickshire County Council coordinated</w:t>
      </w:r>
      <w:r w:rsidRPr="00F762C0">
        <w:rPr>
          <w:spacing w:val="-1"/>
        </w:rPr>
        <w:t xml:space="preserve"> </w:t>
      </w:r>
      <w:r w:rsidRPr="00F762C0">
        <w:t>scheme. Parents should</w:t>
      </w:r>
      <w:r w:rsidRPr="00F762C0">
        <w:rPr>
          <w:spacing w:val="-1"/>
        </w:rPr>
        <w:t xml:space="preserve"> </w:t>
      </w:r>
      <w:r w:rsidRPr="00F762C0">
        <w:t>apply</w:t>
      </w:r>
      <w:r w:rsidRPr="00F762C0">
        <w:rPr>
          <w:spacing w:val="-3"/>
        </w:rPr>
        <w:t xml:space="preserve"> </w:t>
      </w:r>
      <w:r w:rsidRPr="00F762C0">
        <w:t>for a</w:t>
      </w:r>
      <w:r w:rsidRPr="00F762C0">
        <w:rPr>
          <w:spacing w:val="-1"/>
        </w:rPr>
        <w:t xml:space="preserve"> </w:t>
      </w:r>
      <w:r w:rsidRPr="00F762C0">
        <w:t>place</w:t>
      </w:r>
      <w:r w:rsidRPr="00F762C0">
        <w:rPr>
          <w:spacing w:val="-1"/>
        </w:rPr>
        <w:t xml:space="preserve"> </w:t>
      </w:r>
      <w:r w:rsidRPr="00F762C0">
        <w:t>in</w:t>
      </w:r>
      <w:r w:rsidRPr="00F762C0">
        <w:rPr>
          <w:spacing w:val="-1"/>
        </w:rPr>
        <w:t xml:space="preserve"> </w:t>
      </w:r>
      <w:r w:rsidRPr="00F762C0">
        <w:t>Reception</w:t>
      </w:r>
      <w:r w:rsidRPr="00F762C0">
        <w:rPr>
          <w:spacing w:val="-1"/>
        </w:rPr>
        <w:t xml:space="preserve"> </w:t>
      </w:r>
      <w:r w:rsidRPr="00F762C0">
        <w:t>on</w:t>
      </w:r>
      <w:r w:rsidRPr="00F762C0">
        <w:rPr>
          <w:spacing w:val="-1"/>
        </w:rPr>
        <w:t xml:space="preserve"> </w:t>
      </w:r>
      <w:r w:rsidRPr="00F762C0">
        <w:t>the</w:t>
      </w:r>
      <w:r w:rsidRPr="00F762C0">
        <w:rPr>
          <w:spacing w:val="-1"/>
        </w:rPr>
        <w:t xml:space="preserve"> </w:t>
      </w:r>
      <w:r w:rsidRPr="00F762C0">
        <w:t xml:space="preserve">Local Authority’s website </w:t>
      </w:r>
      <w:hyperlink r:id="rId11">
        <w:r w:rsidRPr="00F762C0">
          <w:rPr>
            <w:color w:val="0000FF"/>
            <w:u w:val="single" w:color="0000FF"/>
          </w:rPr>
          <w:t>www.warwickshire.gov.uk/admissions</w:t>
        </w:r>
      </w:hyperlink>
      <w:r w:rsidRPr="00F762C0">
        <w:t>.</w:t>
      </w:r>
      <w:r w:rsidR="00D6719E" w:rsidRPr="00F762C0">
        <w:t xml:space="preserve"> </w:t>
      </w:r>
      <w:r w:rsidR="00C655C0" w:rsidRPr="00F762C0">
        <w:t xml:space="preserve"> </w:t>
      </w:r>
      <w:r w:rsidR="00D6719E" w:rsidRPr="00F762C0">
        <w:t>Applicants outside Warwickshire should apply to their home Local Authority.</w:t>
      </w:r>
    </w:p>
    <w:p w14:paraId="10FA739F" w14:textId="77777777" w:rsidR="00A9013B" w:rsidRDefault="00A9013B">
      <w:pPr>
        <w:pStyle w:val="BodyText"/>
        <w:spacing w:before="8"/>
        <w:rPr>
          <w:sz w:val="13"/>
        </w:rPr>
      </w:pPr>
    </w:p>
    <w:p w14:paraId="73325368" w14:textId="77777777" w:rsidR="00A9013B" w:rsidRDefault="00E0114E">
      <w:pPr>
        <w:pStyle w:val="ListParagraph"/>
        <w:numPr>
          <w:ilvl w:val="1"/>
          <w:numId w:val="4"/>
        </w:numPr>
        <w:tabs>
          <w:tab w:val="left" w:pos="510"/>
        </w:tabs>
        <w:spacing w:before="94"/>
        <w:ind w:right="178" w:firstLine="0"/>
      </w:pPr>
      <w:r>
        <w:t xml:space="preserve">The timetable and closing dates are published on Warwickshire Local Authority’s website </w:t>
      </w:r>
      <w:hyperlink r:id="rId12">
        <w:r>
          <w:rPr>
            <w:color w:val="0000FF"/>
            <w:u w:val="single" w:color="0000FF"/>
          </w:rPr>
          <w:t>www.warwickshire.gov.uk/admissions</w:t>
        </w:r>
      </w:hyperlink>
      <w:r>
        <w:t>. If applicants</w:t>
      </w:r>
      <w:r>
        <w:rPr>
          <w:spacing w:val="-1"/>
        </w:rPr>
        <w:t xml:space="preserve"> </w:t>
      </w:r>
      <w:r>
        <w:t>do</w:t>
      </w:r>
      <w:r>
        <w:rPr>
          <w:spacing w:val="-2"/>
        </w:rPr>
        <w:t xml:space="preserve"> </w:t>
      </w:r>
      <w:r>
        <w:t>not live</w:t>
      </w:r>
      <w:r>
        <w:rPr>
          <w:spacing w:val="-2"/>
        </w:rPr>
        <w:t xml:space="preserve"> </w:t>
      </w:r>
      <w:r>
        <w:t>in</w:t>
      </w:r>
      <w:r>
        <w:rPr>
          <w:spacing w:val="-2"/>
        </w:rPr>
        <w:t xml:space="preserve"> </w:t>
      </w:r>
      <w:r>
        <w:t>Warwickshire,</w:t>
      </w:r>
      <w:r>
        <w:rPr>
          <w:spacing w:val="-1"/>
        </w:rPr>
        <w:t xml:space="preserve"> </w:t>
      </w:r>
      <w:r>
        <w:t>they</w:t>
      </w:r>
      <w:r>
        <w:rPr>
          <w:spacing w:val="-4"/>
        </w:rPr>
        <w:t xml:space="preserve"> </w:t>
      </w:r>
      <w:r>
        <w:t>must</w:t>
      </w:r>
      <w:r>
        <w:rPr>
          <w:spacing w:val="-1"/>
        </w:rPr>
        <w:t xml:space="preserve"> </w:t>
      </w:r>
      <w:r>
        <w:t>apply to their own local authority in the first instance.</w:t>
      </w:r>
    </w:p>
    <w:p w14:paraId="6CB6A2E8" w14:textId="77777777" w:rsidR="00A9013B" w:rsidRDefault="00A9013B">
      <w:pPr>
        <w:pStyle w:val="BodyText"/>
        <w:spacing w:before="5"/>
      </w:pPr>
    </w:p>
    <w:p w14:paraId="35948E4D" w14:textId="77777777" w:rsidR="00A9013B" w:rsidRDefault="00E0114E">
      <w:pPr>
        <w:pStyle w:val="ListParagraph"/>
        <w:numPr>
          <w:ilvl w:val="1"/>
          <w:numId w:val="4"/>
        </w:numPr>
        <w:tabs>
          <w:tab w:val="left" w:pos="512"/>
        </w:tabs>
        <w:spacing w:before="1"/>
        <w:ind w:right="656" w:firstLine="0"/>
      </w:pPr>
      <w:r>
        <w:t>Applications</w:t>
      </w:r>
      <w:r>
        <w:rPr>
          <w:spacing w:val="-2"/>
        </w:rPr>
        <w:t xml:space="preserve"> </w:t>
      </w:r>
      <w:r>
        <w:t>made</w:t>
      </w:r>
      <w:r>
        <w:rPr>
          <w:spacing w:val="-2"/>
        </w:rPr>
        <w:t xml:space="preserve"> </w:t>
      </w:r>
      <w:r>
        <w:t>later</w:t>
      </w:r>
      <w:r>
        <w:rPr>
          <w:spacing w:val="-1"/>
        </w:rPr>
        <w:t xml:space="preserve"> </w:t>
      </w:r>
      <w:r>
        <w:t>than</w:t>
      </w:r>
      <w:r>
        <w:rPr>
          <w:spacing w:val="-2"/>
        </w:rPr>
        <w:t xml:space="preserve"> </w:t>
      </w:r>
      <w:r>
        <w:t>the</w:t>
      </w:r>
      <w:r>
        <w:rPr>
          <w:spacing w:val="-2"/>
        </w:rPr>
        <w:t xml:space="preserve"> </w:t>
      </w:r>
      <w:r>
        <w:t>closing dates</w:t>
      </w:r>
      <w:r>
        <w:rPr>
          <w:spacing w:val="-2"/>
        </w:rPr>
        <w:t xml:space="preserve"> </w:t>
      </w:r>
      <w:r>
        <w:t>will</w:t>
      </w:r>
      <w:r>
        <w:rPr>
          <w:spacing w:val="-2"/>
        </w:rPr>
        <w:t xml:space="preserve"> </w:t>
      </w:r>
      <w:r>
        <w:t>be</w:t>
      </w:r>
      <w:r>
        <w:rPr>
          <w:spacing w:val="-2"/>
        </w:rPr>
        <w:t xml:space="preserve"> </w:t>
      </w:r>
      <w:r>
        <w:t>dealt with</w:t>
      </w:r>
      <w:r>
        <w:rPr>
          <w:spacing w:val="-2"/>
        </w:rPr>
        <w:t xml:space="preserve"> </w:t>
      </w:r>
      <w:r>
        <w:t>after</w:t>
      </w:r>
      <w:r>
        <w:rPr>
          <w:spacing w:val="-1"/>
        </w:rPr>
        <w:t xml:space="preserve"> </w:t>
      </w:r>
      <w:r>
        <w:t>those</w:t>
      </w:r>
      <w:r>
        <w:rPr>
          <w:spacing w:val="-2"/>
        </w:rPr>
        <w:t xml:space="preserve"> </w:t>
      </w:r>
      <w:r>
        <w:t>received</w:t>
      </w:r>
      <w:r>
        <w:rPr>
          <w:spacing w:val="-2"/>
        </w:rPr>
        <w:t xml:space="preserve"> </w:t>
      </w:r>
      <w:r>
        <w:t xml:space="preserve">on </w:t>
      </w:r>
      <w:r>
        <w:rPr>
          <w:spacing w:val="-2"/>
        </w:rPr>
        <w:t>time.</w:t>
      </w:r>
    </w:p>
    <w:p w14:paraId="1F23E8BB" w14:textId="77777777" w:rsidR="00A9013B" w:rsidRDefault="00A9013B">
      <w:pPr>
        <w:pStyle w:val="BodyText"/>
        <w:spacing w:before="4"/>
      </w:pPr>
    </w:p>
    <w:p w14:paraId="3FA40FB9" w14:textId="77777777" w:rsidR="00A9013B" w:rsidRDefault="00E0114E">
      <w:pPr>
        <w:pStyle w:val="ListParagraph"/>
        <w:numPr>
          <w:ilvl w:val="1"/>
          <w:numId w:val="4"/>
        </w:numPr>
        <w:tabs>
          <w:tab w:val="left" w:pos="512"/>
        </w:tabs>
        <w:ind w:right="1010" w:firstLine="0"/>
      </w:pPr>
      <w:r>
        <w:t>In</w:t>
      </w:r>
      <w:r>
        <w:rPr>
          <w:spacing w:val="-2"/>
        </w:rPr>
        <w:t xml:space="preserve"> </w:t>
      </w:r>
      <w:r>
        <w:t>the</w:t>
      </w:r>
      <w:r>
        <w:rPr>
          <w:spacing w:val="-2"/>
        </w:rPr>
        <w:t xml:space="preserve"> </w:t>
      </w:r>
      <w:r>
        <w:t>event that Moreton</w:t>
      </w:r>
      <w:r>
        <w:rPr>
          <w:spacing w:val="-2"/>
        </w:rPr>
        <w:t xml:space="preserve"> </w:t>
      </w:r>
      <w:r>
        <w:t>Morrell</w:t>
      </w:r>
      <w:r>
        <w:rPr>
          <w:spacing w:val="-2"/>
        </w:rPr>
        <w:t xml:space="preserve"> </w:t>
      </w:r>
      <w:r>
        <w:t>C</w:t>
      </w:r>
      <w:r>
        <w:rPr>
          <w:spacing w:val="-2"/>
        </w:rPr>
        <w:t xml:space="preserve"> </w:t>
      </w:r>
      <w:r>
        <w:t>of E</w:t>
      </w:r>
      <w:r>
        <w:rPr>
          <w:spacing w:val="-2"/>
        </w:rPr>
        <w:t xml:space="preserve"> </w:t>
      </w:r>
      <w:r>
        <w:t>Primary</w:t>
      </w:r>
      <w:r>
        <w:rPr>
          <w:spacing w:val="-3"/>
        </w:rPr>
        <w:t xml:space="preserve"> </w:t>
      </w:r>
      <w:r>
        <w:t>School</w:t>
      </w:r>
      <w:r>
        <w:rPr>
          <w:spacing w:val="-3"/>
        </w:rPr>
        <w:t xml:space="preserve"> </w:t>
      </w:r>
      <w:r>
        <w:t>is</w:t>
      </w:r>
      <w:r>
        <w:rPr>
          <w:spacing w:val="-1"/>
        </w:rPr>
        <w:t xml:space="preserve"> </w:t>
      </w:r>
      <w:r>
        <w:t>oversubscribed, then</w:t>
      </w:r>
      <w:r>
        <w:rPr>
          <w:spacing w:val="-2"/>
        </w:rPr>
        <w:t xml:space="preserve"> </w:t>
      </w:r>
      <w:r>
        <w:t>the following oversubscription criteria will be used when allocating places: -</w:t>
      </w:r>
    </w:p>
    <w:p w14:paraId="13FBF21E" w14:textId="77777777" w:rsidR="00A9013B" w:rsidRDefault="00A9013B">
      <w:pPr>
        <w:pStyle w:val="BodyText"/>
        <w:rPr>
          <w:sz w:val="23"/>
        </w:rPr>
      </w:pPr>
    </w:p>
    <w:p w14:paraId="43842E6F" w14:textId="77777777" w:rsidR="00A9013B" w:rsidRDefault="00E0114E">
      <w:pPr>
        <w:pStyle w:val="ListParagraph"/>
        <w:numPr>
          <w:ilvl w:val="0"/>
          <w:numId w:val="3"/>
        </w:numPr>
        <w:tabs>
          <w:tab w:val="left" w:pos="389"/>
        </w:tabs>
        <w:spacing w:line="249" w:lineRule="auto"/>
        <w:ind w:right="167" w:firstLine="0"/>
        <w:rPr>
          <w:b/>
        </w:rPr>
      </w:pPr>
      <w:r>
        <w:rPr>
          <w:b/>
          <w:color w:val="1F1F1E"/>
        </w:rPr>
        <w:t>Looked after children and all previously</w:t>
      </w:r>
      <w:r>
        <w:rPr>
          <w:b/>
          <w:color w:val="1F1F1E"/>
          <w:spacing w:val="-4"/>
        </w:rPr>
        <w:t xml:space="preserve"> </w:t>
      </w:r>
      <w:r>
        <w:rPr>
          <w:b/>
          <w:color w:val="1F1F1E"/>
        </w:rPr>
        <w:t>looked after children, including those children who appear (to the admission authority) to have been in state care outside of England and ceased to be in state care as a result of being adopted.</w:t>
      </w:r>
    </w:p>
    <w:p w14:paraId="40F62161" w14:textId="77777777" w:rsidR="00A9013B" w:rsidRDefault="00A9013B">
      <w:pPr>
        <w:pStyle w:val="BodyText"/>
        <w:spacing w:before="2"/>
        <w:rPr>
          <w:b/>
          <w:sz w:val="23"/>
        </w:rPr>
      </w:pPr>
    </w:p>
    <w:p w14:paraId="3D6B63E6" w14:textId="77777777" w:rsidR="00A9013B" w:rsidRDefault="00E0114E">
      <w:pPr>
        <w:pStyle w:val="ListParagraph"/>
        <w:numPr>
          <w:ilvl w:val="0"/>
          <w:numId w:val="3"/>
        </w:numPr>
        <w:tabs>
          <w:tab w:val="left" w:pos="389"/>
        </w:tabs>
        <w:spacing w:line="249" w:lineRule="auto"/>
        <w:ind w:right="686" w:firstLine="0"/>
        <w:rPr>
          <w:b/>
        </w:rPr>
      </w:pPr>
      <w:r>
        <w:rPr>
          <w:b/>
        </w:rPr>
        <w:t>Children who are in receipt of either the Early</w:t>
      </w:r>
      <w:r>
        <w:rPr>
          <w:b/>
          <w:spacing w:val="-4"/>
        </w:rPr>
        <w:t xml:space="preserve"> </w:t>
      </w:r>
      <w:r>
        <w:rPr>
          <w:b/>
        </w:rPr>
        <w:t>Years Pupil Premium or the Service Premium, with no more than 14%* of the places available to be allocated under this category. The child must be in receipt of the premium at the time the application is made, or have been in receipt at any point since the child turned three years old;</w:t>
      </w:r>
    </w:p>
    <w:p w14:paraId="5BE44A57" w14:textId="77777777" w:rsidR="00A9013B" w:rsidRDefault="00A9013B">
      <w:pPr>
        <w:pStyle w:val="BodyText"/>
        <w:spacing w:before="8"/>
        <w:rPr>
          <w:b/>
        </w:rPr>
      </w:pPr>
    </w:p>
    <w:p w14:paraId="6004D900" w14:textId="77777777" w:rsidR="00A9013B" w:rsidRDefault="00E0114E">
      <w:pPr>
        <w:ind w:left="143"/>
        <w:rPr>
          <w:i/>
        </w:rPr>
      </w:pPr>
      <w:r>
        <w:rPr>
          <w:i/>
        </w:rPr>
        <w:t>Check</w:t>
      </w:r>
      <w:r>
        <w:rPr>
          <w:i/>
          <w:spacing w:val="-5"/>
        </w:rPr>
        <w:t xml:space="preserve"> </w:t>
      </w:r>
      <w:r>
        <w:rPr>
          <w:i/>
        </w:rPr>
        <w:t>your</w:t>
      </w:r>
      <w:r>
        <w:rPr>
          <w:i/>
          <w:spacing w:val="-4"/>
        </w:rPr>
        <w:t xml:space="preserve"> </w:t>
      </w:r>
      <w:r>
        <w:rPr>
          <w:i/>
        </w:rPr>
        <w:t>eligibility</w:t>
      </w:r>
      <w:r>
        <w:rPr>
          <w:i/>
          <w:spacing w:val="-5"/>
        </w:rPr>
        <w:t xml:space="preserve"> </w:t>
      </w:r>
      <w:r>
        <w:rPr>
          <w:i/>
        </w:rPr>
        <w:t>at:</w:t>
      </w:r>
      <w:r>
        <w:rPr>
          <w:i/>
          <w:spacing w:val="-3"/>
        </w:rPr>
        <w:t xml:space="preserve"> </w:t>
      </w:r>
      <w:hyperlink r:id="rId13">
        <w:r>
          <w:rPr>
            <w:i/>
            <w:spacing w:val="-2"/>
          </w:rPr>
          <w:t>www.warwickshire.gov.uk/freeschoolmeals</w:t>
        </w:r>
      </w:hyperlink>
    </w:p>
    <w:p w14:paraId="3505B655" w14:textId="77777777" w:rsidR="00A9013B" w:rsidRDefault="00E0114E">
      <w:pPr>
        <w:spacing w:before="1" w:line="242" w:lineRule="auto"/>
        <w:ind w:left="143" w:right="135"/>
        <w:rPr>
          <w:i/>
        </w:rPr>
      </w:pPr>
      <w:r>
        <w:rPr>
          <w:i/>
        </w:rPr>
        <w:t>*14% represents the national figure (13.7%) of children in receipt of Free School Meals, as stated</w:t>
      </w:r>
      <w:r>
        <w:rPr>
          <w:i/>
          <w:spacing w:val="-3"/>
        </w:rPr>
        <w:t xml:space="preserve"> </w:t>
      </w:r>
      <w:r>
        <w:rPr>
          <w:i/>
        </w:rPr>
        <w:t>within</w:t>
      </w:r>
      <w:r>
        <w:rPr>
          <w:i/>
          <w:spacing w:val="-2"/>
        </w:rPr>
        <w:t xml:space="preserve"> </w:t>
      </w:r>
      <w:r>
        <w:rPr>
          <w:i/>
        </w:rPr>
        <w:t>the</w:t>
      </w:r>
      <w:r>
        <w:rPr>
          <w:i/>
          <w:spacing w:val="-3"/>
        </w:rPr>
        <w:t xml:space="preserve"> </w:t>
      </w:r>
      <w:r>
        <w:rPr>
          <w:i/>
        </w:rPr>
        <w:t>Department</w:t>
      </w:r>
      <w:r>
        <w:rPr>
          <w:i/>
          <w:spacing w:val="-1"/>
        </w:rPr>
        <w:t xml:space="preserve"> </w:t>
      </w:r>
      <w:r>
        <w:rPr>
          <w:i/>
        </w:rPr>
        <w:t>for</w:t>
      </w:r>
      <w:r>
        <w:rPr>
          <w:i/>
          <w:spacing w:val="-2"/>
        </w:rPr>
        <w:t xml:space="preserve"> </w:t>
      </w:r>
      <w:r>
        <w:rPr>
          <w:i/>
        </w:rPr>
        <w:t>Education’s</w:t>
      </w:r>
      <w:r>
        <w:rPr>
          <w:i/>
          <w:spacing w:val="-2"/>
        </w:rPr>
        <w:t xml:space="preserve"> </w:t>
      </w:r>
      <w:r>
        <w:rPr>
          <w:i/>
        </w:rPr>
        <w:t>Statistical</w:t>
      </w:r>
      <w:r>
        <w:rPr>
          <w:i/>
          <w:spacing w:val="-3"/>
        </w:rPr>
        <w:t xml:space="preserve"> </w:t>
      </w:r>
      <w:r>
        <w:rPr>
          <w:i/>
        </w:rPr>
        <w:t>Publication</w:t>
      </w:r>
      <w:r>
        <w:rPr>
          <w:i/>
          <w:spacing w:val="-3"/>
        </w:rPr>
        <w:t xml:space="preserve"> </w:t>
      </w:r>
      <w:r>
        <w:rPr>
          <w:i/>
        </w:rPr>
        <w:t>entitled,</w:t>
      </w:r>
      <w:r>
        <w:rPr>
          <w:i/>
          <w:spacing w:val="-1"/>
        </w:rPr>
        <w:t xml:space="preserve"> </w:t>
      </w:r>
      <w:r>
        <w:rPr>
          <w:i/>
        </w:rPr>
        <w:t>‘Schools,</w:t>
      </w:r>
      <w:r>
        <w:rPr>
          <w:i/>
          <w:spacing w:val="-1"/>
        </w:rPr>
        <w:t xml:space="preserve"> </w:t>
      </w:r>
      <w:r>
        <w:rPr>
          <w:i/>
        </w:rPr>
        <w:t>Pupils</w:t>
      </w:r>
      <w:r>
        <w:rPr>
          <w:i/>
          <w:spacing w:val="-2"/>
        </w:rPr>
        <w:t xml:space="preserve"> </w:t>
      </w:r>
      <w:r>
        <w:rPr>
          <w:i/>
        </w:rPr>
        <w:t>and their characteristics’, issued in June 2018.</w:t>
      </w:r>
    </w:p>
    <w:p w14:paraId="3730B2D8" w14:textId="77777777" w:rsidR="00A9013B" w:rsidRDefault="00E0114E">
      <w:pPr>
        <w:spacing w:line="242" w:lineRule="auto"/>
        <w:ind w:left="143" w:right="135"/>
        <w:rPr>
          <w:i/>
        </w:rPr>
      </w:pPr>
      <w:r>
        <w:rPr>
          <w:i/>
        </w:rPr>
        <w:t>If the number of places from the percentage results in a decimal number then this will be rounded down to a whole number if .4 or below, and rounded up to a whole number if .5 or above. e.g.: 14% of 30</w:t>
      </w:r>
      <w:r>
        <w:rPr>
          <w:i/>
          <w:spacing w:val="-1"/>
        </w:rPr>
        <w:t xml:space="preserve"> </w:t>
      </w:r>
      <w:r>
        <w:rPr>
          <w:i/>
        </w:rPr>
        <w:t>= 4.2. In</w:t>
      </w:r>
      <w:r>
        <w:rPr>
          <w:i/>
          <w:spacing w:val="-1"/>
        </w:rPr>
        <w:t xml:space="preserve"> </w:t>
      </w:r>
      <w:r>
        <w:rPr>
          <w:i/>
        </w:rPr>
        <w:t>this case, the</w:t>
      </w:r>
      <w:r>
        <w:rPr>
          <w:i/>
          <w:spacing w:val="-1"/>
        </w:rPr>
        <w:t xml:space="preserve"> </w:t>
      </w:r>
      <w:r>
        <w:rPr>
          <w:i/>
        </w:rPr>
        <w:t>number of places available</w:t>
      </w:r>
      <w:r>
        <w:rPr>
          <w:i/>
          <w:spacing w:val="-1"/>
        </w:rPr>
        <w:t xml:space="preserve"> </w:t>
      </w:r>
      <w:r>
        <w:rPr>
          <w:i/>
        </w:rPr>
        <w:t>to</w:t>
      </w:r>
      <w:r>
        <w:rPr>
          <w:i/>
          <w:spacing w:val="-1"/>
        </w:rPr>
        <w:t xml:space="preserve"> </w:t>
      </w:r>
      <w:r>
        <w:rPr>
          <w:i/>
        </w:rPr>
        <w:t>allocate within</w:t>
      </w:r>
      <w:r>
        <w:rPr>
          <w:i/>
          <w:spacing w:val="-1"/>
        </w:rPr>
        <w:t xml:space="preserve"> </w:t>
      </w:r>
      <w:r>
        <w:rPr>
          <w:i/>
        </w:rPr>
        <w:t>this category would be a rounded down to a whole number of 4.</w:t>
      </w:r>
    </w:p>
    <w:p w14:paraId="6249EBBF" w14:textId="77777777" w:rsidR="00A9013B" w:rsidRDefault="00A9013B">
      <w:pPr>
        <w:pStyle w:val="BodyText"/>
        <w:spacing w:before="2"/>
        <w:rPr>
          <w:i/>
        </w:rPr>
      </w:pPr>
    </w:p>
    <w:p w14:paraId="48E5F213" w14:textId="77777777" w:rsidR="00A9013B" w:rsidRDefault="00E0114E">
      <w:pPr>
        <w:pStyle w:val="ListParagraph"/>
        <w:numPr>
          <w:ilvl w:val="0"/>
          <w:numId w:val="3"/>
        </w:numPr>
        <w:tabs>
          <w:tab w:val="left" w:pos="389"/>
        </w:tabs>
        <w:spacing w:line="249" w:lineRule="auto"/>
        <w:ind w:right="230" w:firstLine="0"/>
        <w:rPr>
          <w:b/>
        </w:rPr>
      </w:pPr>
      <w:r>
        <w:rPr>
          <w:b/>
        </w:rPr>
        <w:t>Children who are subject to a Child in Need Plan or a Child Protection Plan at the time of making the application, or who have been at any point since 1 September 2015, with no more than 9% of the places available to be allocated under this category;</w:t>
      </w:r>
    </w:p>
    <w:p w14:paraId="3884AE20" w14:textId="77777777" w:rsidR="00A9013B" w:rsidRDefault="00A9013B">
      <w:pPr>
        <w:pStyle w:val="BodyText"/>
        <w:spacing w:before="6"/>
        <w:rPr>
          <w:b/>
        </w:rPr>
      </w:pPr>
    </w:p>
    <w:p w14:paraId="5518D8B1" w14:textId="77777777" w:rsidR="00A9013B" w:rsidRDefault="00E0114E">
      <w:pPr>
        <w:ind w:left="143" w:right="277"/>
        <w:rPr>
          <w:i/>
        </w:rPr>
      </w:pPr>
      <w:r>
        <w:rPr>
          <w:i/>
        </w:rPr>
        <w:t>Further checks will</w:t>
      </w:r>
      <w:r>
        <w:rPr>
          <w:i/>
          <w:spacing w:val="-1"/>
        </w:rPr>
        <w:t xml:space="preserve"> </w:t>
      </w:r>
      <w:r>
        <w:rPr>
          <w:i/>
        </w:rPr>
        <w:t>be</w:t>
      </w:r>
      <w:r>
        <w:rPr>
          <w:i/>
          <w:spacing w:val="-1"/>
        </w:rPr>
        <w:t xml:space="preserve"> </w:t>
      </w:r>
      <w:r>
        <w:rPr>
          <w:i/>
        </w:rPr>
        <w:t>undertaken</w:t>
      </w:r>
      <w:r>
        <w:rPr>
          <w:i/>
          <w:spacing w:val="-1"/>
        </w:rPr>
        <w:t xml:space="preserve"> </w:t>
      </w:r>
      <w:r>
        <w:rPr>
          <w:i/>
        </w:rPr>
        <w:t>by Warwickshire</w:t>
      </w:r>
      <w:r>
        <w:rPr>
          <w:i/>
          <w:spacing w:val="-1"/>
        </w:rPr>
        <w:t xml:space="preserve"> </w:t>
      </w:r>
      <w:r>
        <w:rPr>
          <w:i/>
        </w:rPr>
        <w:t>County Council</w:t>
      </w:r>
      <w:r>
        <w:rPr>
          <w:i/>
          <w:spacing w:val="-1"/>
        </w:rPr>
        <w:t xml:space="preserve"> </w:t>
      </w:r>
      <w:r>
        <w:rPr>
          <w:i/>
        </w:rPr>
        <w:t>to</w:t>
      </w:r>
      <w:r>
        <w:rPr>
          <w:i/>
          <w:spacing w:val="-1"/>
        </w:rPr>
        <w:t xml:space="preserve"> </w:t>
      </w:r>
      <w:r>
        <w:rPr>
          <w:i/>
        </w:rPr>
        <w:t>confirm circumstances for children who are considered under this category.</w:t>
      </w:r>
    </w:p>
    <w:p w14:paraId="353DDAB0" w14:textId="77777777" w:rsidR="00A9013B" w:rsidRDefault="00E0114E">
      <w:pPr>
        <w:spacing w:before="4"/>
        <w:ind w:left="143" w:right="221"/>
        <w:rPr>
          <w:i/>
        </w:rPr>
      </w:pPr>
      <w:r>
        <w:rPr>
          <w:i/>
        </w:rPr>
        <w:t>**9% represents an average figure (8.7%) within the local authority of children either in need or on a child protection plan (where the conference stage commenced), when compared with cohort sizes of children aged 4 – 16, resident in Warwickshire within the 2017/18 academic year. Data obtained from the Department for Education’s statistical publication entitled, ‘Characteristics of Children in Need’, which contains analysis of data obtained in March 2017.</w:t>
      </w:r>
    </w:p>
    <w:p w14:paraId="20FB6A5B" w14:textId="77777777" w:rsidR="00A9013B" w:rsidRDefault="00E0114E">
      <w:pPr>
        <w:spacing w:before="7"/>
        <w:ind w:left="143" w:right="135"/>
        <w:rPr>
          <w:i/>
        </w:rPr>
      </w:pPr>
      <w:r>
        <w:rPr>
          <w:i/>
        </w:rPr>
        <w:t>If the number of places from the percentage results in a decimal number then this will be rounded down to a whole number if .4 or below, and round up to a whole number if .5 or above. E.g.: 9% of 30</w:t>
      </w:r>
      <w:r>
        <w:rPr>
          <w:i/>
          <w:spacing w:val="-1"/>
        </w:rPr>
        <w:t xml:space="preserve"> </w:t>
      </w:r>
      <w:r>
        <w:rPr>
          <w:i/>
        </w:rPr>
        <w:t>= 2.7. In</w:t>
      </w:r>
      <w:r>
        <w:rPr>
          <w:i/>
          <w:spacing w:val="-1"/>
        </w:rPr>
        <w:t xml:space="preserve"> </w:t>
      </w:r>
      <w:r>
        <w:rPr>
          <w:i/>
        </w:rPr>
        <w:t>this case, the</w:t>
      </w:r>
      <w:r>
        <w:rPr>
          <w:i/>
          <w:spacing w:val="-1"/>
        </w:rPr>
        <w:t xml:space="preserve"> </w:t>
      </w:r>
      <w:r>
        <w:rPr>
          <w:i/>
        </w:rPr>
        <w:t>number of places available</w:t>
      </w:r>
      <w:r>
        <w:rPr>
          <w:i/>
          <w:spacing w:val="-1"/>
        </w:rPr>
        <w:t xml:space="preserve"> </w:t>
      </w:r>
      <w:r>
        <w:rPr>
          <w:i/>
        </w:rPr>
        <w:t>to</w:t>
      </w:r>
      <w:r>
        <w:rPr>
          <w:i/>
          <w:spacing w:val="-1"/>
        </w:rPr>
        <w:t xml:space="preserve"> </w:t>
      </w:r>
      <w:r>
        <w:rPr>
          <w:i/>
        </w:rPr>
        <w:t>allocate</w:t>
      </w:r>
      <w:r>
        <w:rPr>
          <w:i/>
          <w:spacing w:val="-1"/>
        </w:rPr>
        <w:t xml:space="preserve"> </w:t>
      </w:r>
      <w:r>
        <w:rPr>
          <w:i/>
        </w:rPr>
        <w:t>within</w:t>
      </w:r>
      <w:r>
        <w:rPr>
          <w:i/>
          <w:spacing w:val="-1"/>
        </w:rPr>
        <w:t xml:space="preserve"> </w:t>
      </w:r>
      <w:r>
        <w:rPr>
          <w:i/>
        </w:rPr>
        <w:t>this category would be rounded up to a whole number of 3.</w:t>
      </w:r>
    </w:p>
    <w:p w14:paraId="682BE56B" w14:textId="77777777" w:rsidR="00A9013B" w:rsidRDefault="00A9013B">
      <w:pPr>
        <w:sectPr w:rsidR="00A9013B">
          <w:pgSz w:w="11910" w:h="16850"/>
          <w:pgMar w:top="900" w:right="1100" w:bottom="280"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770D3B32" w14:textId="77777777" w:rsidR="00A9013B" w:rsidRDefault="00E0114E">
      <w:pPr>
        <w:pStyle w:val="BodyText"/>
        <w:spacing w:before="71"/>
        <w:ind w:left="143" w:right="277"/>
      </w:pPr>
      <w:r>
        <w:lastRenderedPageBreak/>
        <w:t>If there</w:t>
      </w:r>
      <w:r>
        <w:rPr>
          <w:spacing w:val="-1"/>
        </w:rPr>
        <w:t xml:space="preserve"> </w:t>
      </w:r>
      <w:r>
        <w:t>are</w:t>
      </w:r>
      <w:r>
        <w:rPr>
          <w:spacing w:val="-1"/>
        </w:rPr>
        <w:t xml:space="preserve"> </w:t>
      </w:r>
      <w:r>
        <w:t>more</w:t>
      </w:r>
      <w:r>
        <w:rPr>
          <w:spacing w:val="-1"/>
        </w:rPr>
        <w:t xml:space="preserve"> </w:t>
      </w:r>
      <w:r>
        <w:t>applicants who</w:t>
      </w:r>
      <w:r>
        <w:rPr>
          <w:spacing w:val="-1"/>
        </w:rPr>
        <w:t xml:space="preserve"> </w:t>
      </w:r>
      <w:r>
        <w:t>comply</w:t>
      </w:r>
      <w:r>
        <w:rPr>
          <w:spacing w:val="-3"/>
        </w:rPr>
        <w:t xml:space="preserve"> </w:t>
      </w:r>
      <w:r>
        <w:t>with</w:t>
      </w:r>
      <w:r>
        <w:rPr>
          <w:spacing w:val="-1"/>
        </w:rPr>
        <w:t xml:space="preserve"> </w:t>
      </w:r>
      <w:r>
        <w:t>either category</w:t>
      </w:r>
      <w:r>
        <w:rPr>
          <w:spacing w:val="-2"/>
        </w:rPr>
        <w:t xml:space="preserve"> </w:t>
      </w:r>
      <w:r>
        <w:t>2</w:t>
      </w:r>
      <w:r>
        <w:rPr>
          <w:spacing w:val="-1"/>
        </w:rPr>
        <w:t xml:space="preserve"> </w:t>
      </w:r>
      <w:r>
        <w:t>or 3</w:t>
      </w:r>
      <w:r>
        <w:rPr>
          <w:spacing w:val="-1"/>
        </w:rPr>
        <w:t xml:space="preserve"> </w:t>
      </w:r>
      <w:r>
        <w:t>than</w:t>
      </w:r>
      <w:r>
        <w:rPr>
          <w:spacing w:val="-1"/>
        </w:rPr>
        <w:t xml:space="preserve"> </w:t>
      </w:r>
      <w:r>
        <w:t>the</w:t>
      </w:r>
      <w:r>
        <w:rPr>
          <w:spacing w:val="-1"/>
        </w:rPr>
        <w:t xml:space="preserve"> </w:t>
      </w:r>
      <w:r>
        <w:t>number of places available under that category, places will be allocated based on the distance between home and school, in line with the rules set out in these criteria for ‘Priority within each over- subscription criterion’.</w:t>
      </w:r>
    </w:p>
    <w:p w14:paraId="51A4DAA2" w14:textId="77777777" w:rsidR="00A9013B" w:rsidRDefault="00A9013B">
      <w:pPr>
        <w:pStyle w:val="BodyText"/>
        <w:spacing w:before="2"/>
        <w:rPr>
          <w:sz w:val="23"/>
        </w:rPr>
      </w:pPr>
    </w:p>
    <w:p w14:paraId="3C64613A" w14:textId="77777777" w:rsidR="00A9013B" w:rsidRDefault="00E0114E">
      <w:pPr>
        <w:pStyle w:val="ListParagraph"/>
        <w:numPr>
          <w:ilvl w:val="0"/>
          <w:numId w:val="3"/>
        </w:numPr>
        <w:tabs>
          <w:tab w:val="left" w:pos="389"/>
        </w:tabs>
        <w:spacing w:line="249" w:lineRule="auto"/>
        <w:ind w:right="236" w:firstLine="0"/>
        <w:rPr>
          <w:b/>
        </w:rPr>
      </w:pPr>
      <w:r>
        <w:rPr>
          <w:b/>
        </w:rPr>
        <w:t>Children living in the priority</w:t>
      </w:r>
      <w:r>
        <w:rPr>
          <w:b/>
          <w:spacing w:val="-3"/>
        </w:rPr>
        <w:t xml:space="preserve"> </w:t>
      </w:r>
      <w:r>
        <w:rPr>
          <w:b/>
        </w:rPr>
        <w:t>area for the school, who will have a sibling attending the same school in Years 1 - 6 at the time of admission in September 202</w:t>
      </w:r>
      <w:r w:rsidR="000C727F">
        <w:rPr>
          <w:b/>
        </w:rPr>
        <w:t>6</w:t>
      </w:r>
      <w:r>
        <w:rPr>
          <w:b/>
        </w:rPr>
        <w:t>;</w:t>
      </w:r>
    </w:p>
    <w:p w14:paraId="71F2C8E1" w14:textId="77777777" w:rsidR="00A9013B" w:rsidRDefault="00A9013B">
      <w:pPr>
        <w:pStyle w:val="BodyText"/>
        <w:spacing w:before="1"/>
        <w:rPr>
          <w:b/>
          <w:sz w:val="23"/>
        </w:rPr>
      </w:pPr>
    </w:p>
    <w:p w14:paraId="0A1165A4" w14:textId="77777777" w:rsidR="005D2EF1" w:rsidRDefault="00E0114E" w:rsidP="005D2EF1">
      <w:pPr>
        <w:pStyle w:val="ListParagraph"/>
        <w:numPr>
          <w:ilvl w:val="0"/>
          <w:numId w:val="3"/>
        </w:numPr>
        <w:tabs>
          <w:tab w:val="left" w:pos="389"/>
        </w:tabs>
        <w:spacing w:before="1"/>
        <w:ind w:left="389" w:hanging="246"/>
        <w:rPr>
          <w:b/>
        </w:rPr>
      </w:pPr>
      <w:r>
        <w:rPr>
          <w:b/>
        </w:rPr>
        <w:t>Other</w:t>
      </w:r>
      <w:r>
        <w:rPr>
          <w:b/>
          <w:spacing w:val="-3"/>
        </w:rPr>
        <w:t xml:space="preserve"> </w:t>
      </w:r>
      <w:r>
        <w:rPr>
          <w:b/>
        </w:rPr>
        <w:t>children</w:t>
      </w:r>
      <w:r>
        <w:rPr>
          <w:b/>
          <w:spacing w:val="-1"/>
        </w:rPr>
        <w:t xml:space="preserve"> </w:t>
      </w:r>
      <w:r>
        <w:rPr>
          <w:b/>
        </w:rPr>
        <w:t>living</w:t>
      </w:r>
      <w:r>
        <w:rPr>
          <w:b/>
          <w:spacing w:val="-1"/>
        </w:rPr>
        <w:t xml:space="preserve"> </w:t>
      </w:r>
      <w:r>
        <w:rPr>
          <w:b/>
        </w:rPr>
        <w:t>in</w:t>
      </w:r>
      <w:r>
        <w:rPr>
          <w:b/>
          <w:spacing w:val="-1"/>
        </w:rPr>
        <w:t xml:space="preserve"> </w:t>
      </w:r>
      <w:r>
        <w:rPr>
          <w:b/>
        </w:rPr>
        <w:t>the</w:t>
      </w:r>
      <w:r>
        <w:rPr>
          <w:b/>
          <w:spacing w:val="-1"/>
        </w:rPr>
        <w:t xml:space="preserve"> </w:t>
      </w:r>
      <w:r>
        <w:rPr>
          <w:b/>
        </w:rPr>
        <w:t>priority</w:t>
      </w:r>
      <w:r>
        <w:rPr>
          <w:b/>
          <w:spacing w:val="-5"/>
        </w:rPr>
        <w:t xml:space="preserve"> </w:t>
      </w:r>
      <w:r>
        <w:rPr>
          <w:b/>
        </w:rPr>
        <w:t>area</w:t>
      </w:r>
      <w:r>
        <w:rPr>
          <w:b/>
          <w:spacing w:val="-1"/>
        </w:rPr>
        <w:t xml:space="preserve"> </w:t>
      </w:r>
      <w:r>
        <w:rPr>
          <w:b/>
        </w:rPr>
        <w:t>for the</w:t>
      </w:r>
      <w:r>
        <w:rPr>
          <w:b/>
          <w:spacing w:val="-1"/>
        </w:rPr>
        <w:t xml:space="preserve"> </w:t>
      </w:r>
      <w:r>
        <w:rPr>
          <w:b/>
          <w:spacing w:val="-2"/>
        </w:rPr>
        <w:t>school;</w:t>
      </w:r>
    </w:p>
    <w:p w14:paraId="5874E878" w14:textId="77777777" w:rsidR="005D2EF1" w:rsidRPr="005D2EF1" w:rsidRDefault="005D2EF1" w:rsidP="005D2EF1">
      <w:pPr>
        <w:pStyle w:val="ListParagraph"/>
        <w:rPr>
          <w:rFonts w:eastAsia="Times New Roman"/>
          <w:i/>
          <w:iCs/>
          <w:color w:val="FF0000"/>
          <w:sz w:val="24"/>
          <w:szCs w:val="24"/>
          <w:lang w:eastAsia="en-GB"/>
        </w:rPr>
      </w:pPr>
    </w:p>
    <w:p w14:paraId="18071DA9" w14:textId="77777777" w:rsidR="005D2EF1" w:rsidRPr="00CB29EC" w:rsidRDefault="005D2EF1" w:rsidP="003C70E6">
      <w:pPr>
        <w:pStyle w:val="ListParagraph"/>
        <w:numPr>
          <w:ilvl w:val="0"/>
          <w:numId w:val="3"/>
        </w:numPr>
        <w:tabs>
          <w:tab w:val="left" w:pos="389"/>
        </w:tabs>
        <w:spacing w:before="1"/>
        <w:ind w:left="389" w:hanging="246"/>
        <w:rPr>
          <w:b/>
        </w:rPr>
      </w:pPr>
      <w:r w:rsidRPr="00CB29EC">
        <w:rPr>
          <w:rFonts w:eastAsia="Times New Roman"/>
          <w:b/>
          <w:iCs/>
          <w:sz w:val="24"/>
          <w:szCs w:val="24"/>
          <w:lang w:eastAsia="en-GB"/>
        </w:rPr>
        <w:t xml:space="preserve"> </w:t>
      </w:r>
      <w:r w:rsidRPr="00CB29EC">
        <w:rPr>
          <w:rFonts w:eastAsia="Times New Roman"/>
          <w:b/>
          <w:iCs/>
          <w:lang w:eastAsia="en-GB"/>
        </w:rPr>
        <w:t>Children of all staff who are employed by the Fosse Multi Academy Trust to work at Moreton Morrell CE Primary School and have been employed continuously for a period of at least two years for the purpose of working in the Trust as follows:</w:t>
      </w:r>
    </w:p>
    <w:p w14:paraId="64099C9B" w14:textId="77777777" w:rsidR="005D2EF1" w:rsidRPr="00CB29EC" w:rsidRDefault="005D2EF1" w:rsidP="00CB29EC">
      <w:pPr>
        <w:pStyle w:val="ListParagraph"/>
        <w:widowControl/>
        <w:numPr>
          <w:ilvl w:val="0"/>
          <w:numId w:val="6"/>
        </w:numPr>
        <w:shd w:val="clear" w:color="auto" w:fill="FFFFFF"/>
        <w:autoSpaceDE/>
        <w:autoSpaceDN/>
        <w:jc w:val="both"/>
        <w:textAlignment w:val="baseline"/>
        <w:rPr>
          <w:rFonts w:eastAsia="Times New Roman"/>
          <w:b/>
          <w:lang w:eastAsia="en-GB"/>
        </w:rPr>
      </w:pPr>
      <w:r w:rsidRPr="00CB29EC">
        <w:rPr>
          <w:rFonts w:eastAsia="Times New Roman"/>
          <w:b/>
          <w:iCs/>
          <w:lang w:eastAsia="en-GB"/>
        </w:rPr>
        <w:t>All full-time teaching staff</w:t>
      </w:r>
    </w:p>
    <w:p w14:paraId="5FC9D9B2" w14:textId="77777777" w:rsidR="005D2EF1" w:rsidRPr="00CB29EC" w:rsidRDefault="005D2EF1" w:rsidP="00CB29EC">
      <w:pPr>
        <w:pStyle w:val="ListParagraph"/>
        <w:widowControl/>
        <w:numPr>
          <w:ilvl w:val="0"/>
          <w:numId w:val="6"/>
        </w:numPr>
        <w:shd w:val="clear" w:color="auto" w:fill="FFFFFF"/>
        <w:autoSpaceDE/>
        <w:autoSpaceDN/>
        <w:jc w:val="both"/>
        <w:textAlignment w:val="baseline"/>
        <w:rPr>
          <w:rFonts w:eastAsia="Times New Roman"/>
          <w:b/>
          <w:lang w:eastAsia="en-GB"/>
        </w:rPr>
      </w:pPr>
      <w:r w:rsidRPr="00CB29EC">
        <w:rPr>
          <w:rFonts w:eastAsia="Times New Roman"/>
          <w:b/>
          <w:iCs/>
          <w:lang w:eastAsia="en-GB"/>
        </w:rPr>
        <w:t>All full-time support staff – defined as those on 37 weeks and above contracts</w:t>
      </w:r>
    </w:p>
    <w:p w14:paraId="5DB17760" w14:textId="77777777" w:rsidR="005D2EF1" w:rsidRPr="00943779" w:rsidRDefault="005D2EF1" w:rsidP="00CB29EC">
      <w:pPr>
        <w:pStyle w:val="ListParagraph"/>
        <w:widowControl/>
        <w:numPr>
          <w:ilvl w:val="0"/>
          <w:numId w:val="6"/>
        </w:numPr>
        <w:shd w:val="clear" w:color="auto" w:fill="FFFFFF"/>
        <w:autoSpaceDE/>
        <w:autoSpaceDN/>
        <w:jc w:val="both"/>
        <w:textAlignment w:val="baseline"/>
        <w:rPr>
          <w:rFonts w:eastAsia="Times New Roman"/>
          <w:b/>
          <w:lang w:eastAsia="en-GB"/>
        </w:rPr>
      </w:pPr>
      <w:r w:rsidRPr="00CB29EC">
        <w:rPr>
          <w:rFonts w:eastAsia="Times New Roman"/>
          <w:b/>
          <w:iCs/>
          <w:lang w:eastAsia="en-GB"/>
        </w:rPr>
        <w:t xml:space="preserve">All </w:t>
      </w:r>
      <w:r w:rsidRPr="00943779">
        <w:rPr>
          <w:rFonts w:eastAsia="Times New Roman"/>
          <w:b/>
          <w:iCs/>
          <w:lang w:eastAsia="en-GB"/>
        </w:rPr>
        <w:t>part time teaching staff with a 45% and above timetable</w:t>
      </w:r>
    </w:p>
    <w:p w14:paraId="7C3D856C" w14:textId="77777777" w:rsidR="005D2EF1" w:rsidRPr="00943779" w:rsidRDefault="005D2EF1" w:rsidP="00CB29EC">
      <w:pPr>
        <w:pStyle w:val="ListParagraph"/>
        <w:widowControl/>
        <w:numPr>
          <w:ilvl w:val="0"/>
          <w:numId w:val="6"/>
        </w:numPr>
        <w:shd w:val="clear" w:color="auto" w:fill="FFFFFF"/>
        <w:autoSpaceDE/>
        <w:autoSpaceDN/>
        <w:jc w:val="both"/>
        <w:textAlignment w:val="baseline"/>
        <w:rPr>
          <w:rFonts w:eastAsia="Times New Roman"/>
          <w:b/>
          <w:lang w:eastAsia="en-GB"/>
        </w:rPr>
      </w:pPr>
      <w:r w:rsidRPr="00943779">
        <w:rPr>
          <w:rFonts w:eastAsia="Times New Roman"/>
          <w:b/>
          <w:iCs/>
          <w:lang w:eastAsia="en-GB"/>
        </w:rPr>
        <w:t>All part time support staff who work at least 15 hours per week for 37 weeks or more</w:t>
      </w:r>
    </w:p>
    <w:p w14:paraId="5F34817C" w14:textId="77777777" w:rsidR="009827B2" w:rsidRPr="00943779" w:rsidRDefault="009827B2" w:rsidP="009827B2">
      <w:pPr>
        <w:widowControl/>
        <w:shd w:val="clear" w:color="auto" w:fill="FFFFFF"/>
        <w:autoSpaceDE/>
        <w:autoSpaceDN/>
        <w:jc w:val="both"/>
        <w:textAlignment w:val="baseline"/>
        <w:rPr>
          <w:rFonts w:eastAsia="Times New Roman"/>
          <w:b/>
          <w:lang w:eastAsia="en-GB"/>
        </w:rPr>
      </w:pPr>
    </w:p>
    <w:p w14:paraId="7C58589F" w14:textId="77777777" w:rsidR="009827B2" w:rsidRPr="00943779" w:rsidRDefault="005D2EF1" w:rsidP="009827B2">
      <w:pPr>
        <w:pStyle w:val="ListParagraph"/>
        <w:widowControl/>
        <w:shd w:val="clear" w:color="auto" w:fill="FFFFFF"/>
        <w:autoSpaceDE/>
        <w:autoSpaceDN/>
        <w:jc w:val="both"/>
        <w:textAlignment w:val="baseline"/>
        <w:rPr>
          <w:rFonts w:eastAsia="Times New Roman"/>
          <w:iCs/>
          <w:lang w:eastAsia="en-GB"/>
        </w:rPr>
      </w:pPr>
      <w:r w:rsidRPr="00943779">
        <w:rPr>
          <w:rFonts w:eastAsia="Times New Roman"/>
          <w:iCs/>
          <w:lang w:eastAsia="en-GB"/>
        </w:rPr>
        <w:t> </w:t>
      </w:r>
      <w:r w:rsidR="009827B2" w:rsidRPr="00943779">
        <w:rPr>
          <w:rFonts w:eastAsia="Times New Roman"/>
          <w:iCs/>
          <w:lang w:eastAsia="en-GB"/>
        </w:rPr>
        <w:t>The two-year qualification period may be waived if a post is hard to fill and has remained vacant for six months or longer. </w:t>
      </w:r>
    </w:p>
    <w:p w14:paraId="644CBF26" w14:textId="77777777" w:rsidR="009827B2" w:rsidRPr="00943779" w:rsidRDefault="009827B2" w:rsidP="009827B2">
      <w:pPr>
        <w:pStyle w:val="ListParagraph"/>
        <w:widowControl/>
        <w:shd w:val="clear" w:color="auto" w:fill="FFFFFF"/>
        <w:autoSpaceDE/>
        <w:autoSpaceDN/>
        <w:jc w:val="both"/>
        <w:textAlignment w:val="baseline"/>
        <w:rPr>
          <w:rFonts w:eastAsia="Times New Roman"/>
          <w:iCs/>
          <w:lang w:eastAsia="en-GB"/>
        </w:rPr>
      </w:pPr>
    </w:p>
    <w:p w14:paraId="6F4E0A84" w14:textId="77777777" w:rsidR="009827B2" w:rsidRPr="00455398" w:rsidRDefault="009827B2" w:rsidP="009827B2">
      <w:pPr>
        <w:pStyle w:val="ListParagraph"/>
        <w:widowControl/>
        <w:shd w:val="clear" w:color="auto" w:fill="FFFFFF"/>
        <w:autoSpaceDE/>
        <w:autoSpaceDN/>
        <w:jc w:val="both"/>
        <w:textAlignment w:val="baseline"/>
        <w:rPr>
          <w:rFonts w:eastAsia="Times New Roman"/>
          <w:lang w:eastAsia="en-GB"/>
        </w:rPr>
      </w:pPr>
      <w:r w:rsidRPr="00943779">
        <w:rPr>
          <w:rFonts w:eastAsia="Times New Roman"/>
          <w:iCs/>
          <w:lang w:eastAsia="en-GB"/>
        </w:rPr>
        <w:t>The definition does not include external contractors or peripatetic staff.</w:t>
      </w:r>
    </w:p>
    <w:p w14:paraId="1FF65182" w14:textId="77777777" w:rsidR="00A9013B" w:rsidRDefault="00A9013B">
      <w:pPr>
        <w:pStyle w:val="BodyText"/>
        <w:spacing w:before="10"/>
        <w:rPr>
          <w:b/>
          <w:sz w:val="23"/>
        </w:rPr>
      </w:pPr>
    </w:p>
    <w:p w14:paraId="47A19CE7" w14:textId="77777777" w:rsidR="00A9013B" w:rsidRDefault="00E0114E">
      <w:pPr>
        <w:pStyle w:val="ListParagraph"/>
        <w:numPr>
          <w:ilvl w:val="0"/>
          <w:numId w:val="3"/>
        </w:numPr>
        <w:tabs>
          <w:tab w:val="left" w:pos="389"/>
        </w:tabs>
        <w:spacing w:line="252" w:lineRule="auto"/>
        <w:ind w:right="552" w:firstLine="0"/>
        <w:rPr>
          <w:b/>
        </w:rPr>
      </w:pPr>
      <w:r>
        <w:rPr>
          <w:b/>
        </w:rPr>
        <w:t>Children living outside the priority area for the school, who will have a sibling attending the same school in Years 1 – 6 at the time of admission in September 202</w:t>
      </w:r>
      <w:r w:rsidR="000C727F">
        <w:rPr>
          <w:b/>
        </w:rPr>
        <w:t>6</w:t>
      </w:r>
      <w:r>
        <w:rPr>
          <w:b/>
        </w:rPr>
        <w:t>;</w:t>
      </w:r>
    </w:p>
    <w:p w14:paraId="1E0D17FF" w14:textId="77777777" w:rsidR="00A9013B" w:rsidRDefault="00A9013B">
      <w:pPr>
        <w:pStyle w:val="BodyText"/>
        <w:spacing w:before="8"/>
        <w:rPr>
          <w:b/>
        </w:rPr>
      </w:pPr>
    </w:p>
    <w:p w14:paraId="775E4F73" w14:textId="77777777" w:rsidR="00A9013B" w:rsidRDefault="00E0114E">
      <w:pPr>
        <w:pStyle w:val="ListParagraph"/>
        <w:numPr>
          <w:ilvl w:val="0"/>
          <w:numId w:val="3"/>
        </w:numPr>
        <w:tabs>
          <w:tab w:val="left" w:pos="389"/>
        </w:tabs>
        <w:spacing w:before="1"/>
        <w:ind w:left="389" w:hanging="246"/>
        <w:rPr>
          <w:b/>
        </w:rPr>
      </w:pPr>
      <w:r>
        <w:rPr>
          <w:b/>
        </w:rPr>
        <w:t>Other</w:t>
      </w:r>
      <w:r>
        <w:rPr>
          <w:b/>
          <w:spacing w:val="-3"/>
        </w:rPr>
        <w:t xml:space="preserve"> </w:t>
      </w:r>
      <w:r>
        <w:rPr>
          <w:b/>
        </w:rPr>
        <w:t>children</w:t>
      </w:r>
      <w:r>
        <w:rPr>
          <w:b/>
          <w:spacing w:val="-2"/>
        </w:rPr>
        <w:t xml:space="preserve"> </w:t>
      </w:r>
      <w:r>
        <w:rPr>
          <w:b/>
        </w:rPr>
        <w:t>living</w:t>
      </w:r>
      <w:r>
        <w:rPr>
          <w:b/>
          <w:spacing w:val="-2"/>
        </w:rPr>
        <w:t xml:space="preserve"> </w:t>
      </w:r>
      <w:r>
        <w:rPr>
          <w:b/>
        </w:rPr>
        <w:t>outside</w:t>
      </w:r>
      <w:r>
        <w:rPr>
          <w:b/>
          <w:spacing w:val="-2"/>
        </w:rPr>
        <w:t xml:space="preserve"> </w:t>
      </w:r>
      <w:r>
        <w:rPr>
          <w:b/>
        </w:rPr>
        <w:t>the</w:t>
      </w:r>
      <w:r>
        <w:rPr>
          <w:b/>
          <w:spacing w:val="-1"/>
        </w:rPr>
        <w:t xml:space="preserve"> </w:t>
      </w:r>
      <w:r>
        <w:rPr>
          <w:b/>
        </w:rPr>
        <w:t>priority</w:t>
      </w:r>
      <w:r>
        <w:rPr>
          <w:b/>
          <w:spacing w:val="-6"/>
        </w:rPr>
        <w:t xml:space="preserve"> </w:t>
      </w:r>
      <w:r>
        <w:rPr>
          <w:b/>
        </w:rPr>
        <w:t>area</w:t>
      </w:r>
      <w:r>
        <w:rPr>
          <w:b/>
          <w:spacing w:val="-2"/>
        </w:rPr>
        <w:t xml:space="preserve"> </w:t>
      </w:r>
      <w:r>
        <w:rPr>
          <w:b/>
        </w:rPr>
        <w:t>for</w:t>
      </w:r>
      <w:r>
        <w:rPr>
          <w:b/>
          <w:spacing w:val="-1"/>
        </w:rPr>
        <w:t xml:space="preserve"> </w:t>
      </w:r>
      <w:r>
        <w:rPr>
          <w:b/>
        </w:rPr>
        <w:t>the</w:t>
      </w:r>
      <w:r>
        <w:rPr>
          <w:b/>
          <w:spacing w:val="-1"/>
        </w:rPr>
        <w:t xml:space="preserve"> </w:t>
      </w:r>
      <w:r>
        <w:rPr>
          <w:b/>
          <w:spacing w:val="-2"/>
        </w:rPr>
        <w:t>school.</w:t>
      </w:r>
    </w:p>
    <w:p w14:paraId="781AE95B" w14:textId="77777777" w:rsidR="00A9013B" w:rsidRDefault="00A9013B">
      <w:pPr>
        <w:pStyle w:val="BodyText"/>
        <w:spacing w:before="3"/>
        <w:rPr>
          <w:b/>
          <w:sz w:val="23"/>
        </w:rPr>
      </w:pPr>
    </w:p>
    <w:p w14:paraId="3B774E8E" w14:textId="77777777" w:rsidR="00A9013B" w:rsidRDefault="00E0114E">
      <w:pPr>
        <w:pStyle w:val="ListParagraph"/>
        <w:numPr>
          <w:ilvl w:val="1"/>
          <w:numId w:val="4"/>
        </w:numPr>
        <w:tabs>
          <w:tab w:val="left" w:pos="512"/>
        </w:tabs>
        <w:ind w:left="512" w:hanging="369"/>
      </w:pPr>
      <w:r>
        <w:t>Please</w:t>
      </w:r>
      <w:r>
        <w:rPr>
          <w:spacing w:val="-6"/>
        </w:rPr>
        <w:t xml:space="preserve"> </w:t>
      </w:r>
      <w:r>
        <w:t>note</w:t>
      </w:r>
      <w:r>
        <w:rPr>
          <w:spacing w:val="-3"/>
        </w:rPr>
        <w:t xml:space="preserve"> </w:t>
      </w:r>
      <w:r>
        <w:rPr>
          <w:spacing w:val="-4"/>
        </w:rPr>
        <w:t>that:</w:t>
      </w:r>
    </w:p>
    <w:p w14:paraId="6B0D7939" w14:textId="77777777" w:rsidR="00A9013B" w:rsidRDefault="00A9013B">
      <w:pPr>
        <w:pStyle w:val="BodyText"/>
        <w:spacing w:before="3"/>
      </w:pPr>
    </w:p>
    <w:p w14:paraId="7EF05F2A" w14:textId="77777777" w:rsidR="00A9013B" w:rsidRDefault="00E0114E">
      <w:pPr>
        <w:pStyle w:val="ListParagraph"/>
        <w:numPr>
          <w:ilvl w:val="0"/>
          <w:numId w:val="2"/>
        </w:numPr>
        <w:tabs>
          <w:tab w:val="left" w:pos="401"/>
        </w:tabs>
        <w:ind w:right="535" w:firstLine="0"/>
      </w:pPr>
      <w:r>
        <w:t>Children with an Education and Health Care Plan (EHCP) that names the school will be admitted first. In this event, the number of places that remain for allocation may</w:t>
      </w:r>
      <w:r>
        <w:rPr>
          <w:spacing w:val="-2"/>
        </w:rPr>
        <w:t xml:space="preserve"> </w:t>
      </w:r>
      <w:r>
        <w:t>be reduced.</w:t>
      </w:r>
    </w:p>
    <w:p w14:paraId="667FB7FB" w14:textId="77777777" w:rsidR="00A9013B" w:rsidRDefault="00E0114E">
      <w:pPr>
        <w:pStyle w:val="ListParagraph"/>
        <w:numPr>
          <w:ilvl w:val="0"/>
          <w:numId w:val="2"/>
        </w:numPr>
        <w:tabs>
          <w:tab w:val="left" w:pos="401"/>
        </w:tabs>
        <w:spacing w:before="3"/>
        <w:ind w:right="241" w:firstLine="0"/>
      </w:pPr>
      <w:r>
        <w:t>Children</w:t>
      </w:r>
      <w:r>
        <w:rPr>
          <w:spacing w:val="-1"/>
        </w:rPr>
        <w:t xml:space="preserve"> </w:t>
      </w:r>
      <w:r>
        <w:t>attending or with</w:t>
      </w:r>
      <w:r>
        <w:rPr>
          <w:spacing w:val="-1"/>
        </w:rPr>
        <w:t xml:space="preserve"> </w:t>
      </w:r>
      <w:r>
        <w:t>a place</w:t>
      </w:r>
      <w:r>
        <w:rPr>
          <w:spacing w:val="-1"/>
        </w:rPr>
        <w:t xml:space="preserve"> </w:t>
      </w:r>
      <w:r>
        <w:t>at a</w:t>
      </w:r>
      <w:r>
        <w:rPr>
          <w:spacing w:val="-1"/>
        </w:rPr>
        <w:t xml:space="preserve"> </w:t>
      </w:r>
      <w:r>
        <w:t>nursery</w:t>
      </w:r>
      <w:r>
        <w:rPr>
          <w:spacing w:val="-2"/>
        </w:rPr>
        <w:t xml:space="preserve"> </w:t>
      </w:r>
      <w:r>
        <w:t>class</w:t>
      </w:r>
      <w:r>
        <w:rPr>
          <w:spacing w:val="-1"/>
        </w:rPr>
        <w:t xml:space="preserve"> </w:t>
      </w:r>
      <w:r>
        <w:t>do</w:t>
      </w:r>
      <w:r>
        <w:rPr>
          <w:spacing w:val="-1"/>
        </w:rPr>
        <w:t xml:space="preserve"> </w:t>
      </w:r>
      <w:r>
        <w:t>not have</w:t>
      </w:r>
      <w:r>
        <w:rPr>
          <w:spacing w:val="-1"/>
        </w:rPr>
        <w:t xml:space="preserve"> </w:t>
      </w:r>
      <w:r>
        <w:t>a higher priority</w:t>
      </w:r>
      <w:r>
        <w:rPr>
          <w:spacing w:val="-3"/>
        </w:rPr>
        <w:t xml:space="preserve"> </w:t>
      </w:r>
      <w:r>
        <w:t>for and</w:t>
      </w:r>
      <w:r>
        <w:rPr>
          <w:spacing w:val="-1"/>
        </w:rPr>
        <w:t xml:space="preserve"> </w:t>
      </w:r>
      <w:r>
        <w:t>are not guaranteed a place in the linked infant or primary school.</w:t>
      </w:r>
    </w:p>
    <w:p w14:paraId="4CC1FD69" w14:textId="77777777" w:rsidR="00A9013B" w:rsidRDefault="00E0114E">
      <w:pPr>
        <w:pStyle w:val="ListParagraph"/>
        <w:numPr>
          <w:ilvl w:val="0"/>
          <w:numId w:val="2"/>
        </w:numPr>
        <w:tabs>
          <w:tab w:val="left" w:pos="389"/>
        </w:tabs>
        <w:spacing w:before="2"/>
        <w:ind w:right="147" w:firstLine="0"/>
      </w:pPr>
      <w:r>
        <w:t>‘PAN’</w:t>
      </w:r>
      <w:r>
        <w:rPr>
          <w:spacing w:val="-1"/>
        </w:rPr>
        <w:t xml:space="preserve"> </w:t>
      </w:r>
      <w:r>
        <w:t>= Published</w:t>
      </w:r>
      <w:r>
        <w:rPr>
          <w:spacing w:val="-1"/>
        </w:rPr>
        <w:t xml:space="preserve"> </w:t>
      </w:r>
      <w:r>
        <w:t>Admission</w:t>
      </w:r>
      <w:r>
        <w:rPr>
          <w:spacing w:val="-1"/>
        </w:rPr>
        <w:t xml:space="preserve"> </w:t>
      </w:r>
      <w:r>
        <w:t>Number. The</w:t>
      </w:r>
      <w:r>
        <w:rPr>
          <w:spacing w:val="-1"/>
        </w:rPr>
        <w:t xml:space="preserve"> </w:t>
      </w:r>
      <w:r>
        <w:t>PAN</w:t>
      </w:r>
      <w:r>
        <w:rPr>
          <w:spacing w:val="-1"/>
        </w:rPr>
        <w:t xml:space="preserve"> </w:t>
      </w:r>
      <w:r>
        <w:t>for each</w:t>
      </w:r>
      <w:r>
        <w:rPr>
          <w:spacing w:val="-1"/>
        </w:rPr>
        <w:t xml:space="preserve"> </w:t>
      </w:r>
      <w:r>
        <w:t>individual school</w:t>
      </w:r>
      <w:r>
        <w:rPr>
          <w:spacing w:val="-2"/>
        </w:rPr>
        <w:t xml:space="preserve"> </w:t>
      </w:r>
      <w:r>
        <w:t>is confirmed</w:t>
      </w:r>
      <w:r>
        <w:rPr>
          <w:spacing w:val="-1"/>
        </w:rPr>
        <w:t xml:space="preserve"> </w:t>
      </w:r>
      <w:r>
        <w:t>in</w:t>
      </w:r>
      <w:r>
        <w:rPr>
          <w:spacing w:val="-1"/>
        </w:rPr>
        <w:t xml:space="preserve"> </w:t>
      </w:r>
      <w:r>
        <w:t>the local authority’s documentation relating to the 202</w:t>
      </w:r>
      <w:r w:rsidR="000C727F">
        <w:t>6</w:t>
      </w:r>
      <w:r>
        <w:t xml:space="preserve"> entry year, which can be found online at: </w:t>
      </w:r>
      <w:hyperlink r:id="rId14">
        <w:r>
          <w:rPr>
            <w:color w:val="0000FF"/>
            <w:spacing w:val="-2"/>
            <w:u w:val="single" w:color="0000FF"/>
          </w:rPr>
          <w:t>www.warwickshire.gov.uk/schoollacriteria</w:t>
        </w:r>
      </w:hyperlink>
      <w:r>
        <w:rPr>
          <w:spacing w:val="-2"/>
        </w:rPr>
        <w:t>.</w:t>
      </w:r>
    </w:p>
    <w:p w14:paraId="49238E32" w14:textId="77777777" w:rsidR="00A9013B" w:rsidRDefault="00A9013B">
      <w:pPr>
        <w:pStyle w:val="BodyText"/>
        <w:spacing w:before="5"/>
        <w:rPr>
          <w:sz w:val="14"/>
        </w:rPr>
      </w:pPr>
    </w:p>
    <w:p w14:paraId="7412E0F6" w14:textId="77777777" w:rsidR="00A9013B" w:rsidRDefault="00E0114E">
      <w:pPr>
        <w:pStyle w:val="ListParagraph"/>
        <w:numPr>
          <w:ilvl w:val="1"/>
          <w:numId w:val="4"/>
        </w:numPr>
        <w:tabs>
          <w:tab w:val="left" w:pos="512"/>
        </w:tabs>
        <w:spacing w:before="94"/>
        <w:ind w:right="303" w:firstLine="0"/>
      </w:pPr>
      <w:r>
        <w:t>Where the final place in a year group is offered to one of twins, triplets or another multiple- birth child, the admissions authority will normally offer a place to the other multiple-birth child (ren) even if this means going above the school’s Published Admission Number.</w:t>
      </w:r>
    </w:p>
    <w:p w14:paraId="134D448A" w14:textId="77777777" w:rsidR="00A9013B" w:rsidRDefault="00A9013B">
      <w:pPr>
        <w:pStyle w:val="BodyText"/>
        <w:spacing w:before="1"/>
        <w:rPr>
          <w:sz w:val="23"/>
        </w:rPr>
      </w:pPr>
    </w:p>
    <w:p w14:paraId="164B2FB0" w14:textId="77777777" w:rsidR="00A9013B" w:rsidRDefault="00E0114E">
      <w:pPr>
        <w:pStyle w:val="Heading1"/>
        <w:numPr>
          <w:ilvl w:val="0"/>
          <w:numId w:val="4"/>
        </w:numPr>
        <w:tabs>
          <w:tab w:val="left" w:pos="389"/>
        </w:tabs>
        <w:ind w:left="389" w:hanging="246"/>
      </w:pPr>
      <w:r>
        <w:t>PRIORITY</w:t>
      </w:r>
      <w:r>
        <w:rPr>
          <w:spacing w:val="-8"/>
        </w:rPr>
        <w:t xml:space="preserve"> </w:t>
      </w:r>
      <w:r>
        <w:rPr>
          <w:spacing w:val="-4"/>
        </w:rPr>
        <w:t>AREAS</w:t>
      </w:r>
    </w:p>
    <w:p w14:paraId="5D712656" w14:textId="77777777" w:rsidR="00A9013B" w:rsidRDefault="00A9013B">
      <w:pPr>
        <w:pStyle w:val="BodyText"/>
        <w:spacing w:before="3"/>
        <w:rPr>
          <w:b/>
          <w:sz w:val="23"/>
        </w:rPr>
      </w:pPr>
    </w:p>
    <w:p w14:paraId="58D8A24F" w14:textId="77777777" w:rsidR="00A9013B" w:rsidRDefault="00E0114E">
      <w:pPr>
        <w:pStyle w:val="ListParagraph"/>
        <w:numPr>
          <w:ilvl w:val="1"/>
          <w:numId w:val="4"/>
        </w:numPr>
        <w:tabs>
          <w:tab w:val="left" w:pos="512"/>
        </w:tabs>
        <w:ind w:right="549" w:firstLine="0"/>
      </w:pPr>
      <w:r>
        <w:t>The</w:t>
      </w:r>
      <w:r>
        <w:rPr>
          <w:spacing w:val="-1"/>
        </w:rPr>
        <w:t xml:space="preserve"> </w:t>
      </w:r>
      <w:r>
        <w:t>priority</w:t>
      </w:r>
      <w:r>
        <w:rPr>
          <w:spacing w:val="-3"/>
        </w:rPr>
        <w:t xml:space="preserve"> </w:t>
      </w:r>
      <w:r>
        <w:t>area</w:t>
      </w:r>
      <w:r>
        <w:rPr>
          <w:spacing w:val="-1"/>
        </w:rPr>
        <w:t xml:space="preserve"> </w:t>
      </w:r>
      <w:r>
        <w:t>for Moreton</w:t>
      </w:r>
      <w:r>
        <w:rPr>
          <w:spacing w:val="-1"/>
        </w:rPr>
        <w:t xml:space="preserve"> </w:t>
      </w:r>
      <w:r>
        <w:t>Morrell</w:t>
      </w:r>
      <w:r>
        <w:rPr>
          <w:spacing w:val="-1"/>
        </w:rPr>
        <w:t xml:space="preserve"> </w:t>
      </w:r>
      <w:r>
        <w:t>C</w:t>
      </w:r>
      <w:r>
        <w:rPr>
          <w:spacing w:val="-1"/>
        </w:rPr>
        <w:t xml:space="preserve"> </w:t>
      </w:r>
      <w:r>
        <w:t>of E</w:t>
      </w:r>
      <w:r>
        <w:rPr>
          <w:spacing w:val="-1"/>
        </w:rPr>
        <w:t xml:space="preserve"> </w:t>
      </w:r>
      <w:r>
        <w:t>Primary</w:t>
      </w:r>
      <w:r>
        <w:rPr>
          <w:spacing w:val="-2"/>
        </w:rPr>
        <w:t xml:space="preserve"> </w:t>
      </w:r>
      <w:r>
        <w:t>School</w:t>
      </w:r>
      <w:r>
        <w:rPr>
          <w:spacing w:val="-2"/>
        </w:rPr>
        <w:t xml:space="preserve"> </w:t>
      </w:r>
      <w:r>
        <w:t>is defined</w:t>
      </w:r>
      <w:r>
        <w:rPr>
          <w:spacing w:val="-1"/>
        </w:rPr>
        <w:t xml:space="preserve"> </w:t>
      </w:r>
      <w:r>
        <w:t>as the</w:t>
      </w:r>
      <w:r>
        <w:rPr>
          <w:spacing w:val="-1"/>
        </w:rPr>
        <w:t xml:space="preserve"> </w:t>
      </w:r>
      <w:r>
        <w:t xml:space="preserve">parishes of </w:t>
      </w:r>
      <w:proofErr w:type="spellStart"/>
      <w:r>
        <w:t>Ashorne</w:t>
      </w:r>
      <w:proofErr w:type="spellEnd"/>
      <w:r>
        <w:t xml:space="preserve"> and Newbold Pacey.</w:t>
      </w:r>
    </w:p>
    <w:p w14:paraId="09D78E37" w14:textId="77777777" w:rsidR="00A9013B" w:rsidRDefault="00A9013B">
      <w:pPr>
        <w:pStyle w:val="BodyText"/>
        <w:spacing w:before="4"/>
      </w:pPr>
    </w:p>
    <w:p w14:paraId="2D777B78" w14:textId="77777777" w:rsidR="00A9013B" w:rsidRDefault="00E0114E">
      <w:pPr>
        <w:pStyle w:val="ListParagraph"/>
        <w:numPr>
          <w:ilvl w:val="1"/>
          <w:numId w:val="4"/>
        </w:numPr>
        <w:tabs>
          <w:tab w:val="left" w:pos="608"/>
        </w:tabs>
        <w:spacing w:before="1"/>
        <w:ind w:right="151" w:firstLine="0"/>
      </w:pPr>
      <w:r>
        <w:t>The</w:t>
      </w:r>
      <w:r>
        <w:rPr>
          <w:spacing w:val="80"/>
        </w:rPr>
        <w:t xml:space="preserve"> </w:t>
      </w:r>
      <w:r>
        <w:t>priority</w:t>
      </w:r>
      <w:r>
        <w:rPr>
          <w:spacing w:val="80"/>
        </w:rPr>
        <w:t xml:space="preserve"> </w:t>
      </w:r>
      <w:r>
        <w:t>area</w:t>
      </w:r>
      <w:r>
        <w:rPr>
          <w:spacing w:val="80"/>
        </w:rPr>
        <w:t xml:space="preserve"> </w:t>
      </w:r>
      <w:r>
        <w:t>can</w:t>
      </w:r>
      <w:r>
        <w:rPr>
          <w:spacing w:val="80"/>
        </w:rPr>
        <w:t xml:space="preserve"> </w:t>
      </w:r>
      <w:r>
        <w:t>be</w:t>
      </w:r>
      <w:r>
        <w:rPr>
          <w:spacing w:val="80"/>
        </w:rPr>
        <w:t xml:space="preserve"> </w:t>
      </w:r>
      <w:r>
        <w:t>viewed</w:t>
      </w:r>
      <w:r>
        <w:rPr>
          <w:spacing w:val="80"/>
        </w:rPr>
        <w:t xml:space="preserve"> </w:t>
      </w:r>
      <w:r>
        <w:t>on</w:t>
      </w:r>
      <w:r>
        <w:rPr>
          <w:spacing w:val="80"/>
        </w:rPr>
        <w:t xml:space="preserve"> </w:t>
      </w:r>
      <w:r>
        <w:t>the</w:t>
      </w:r>
      <w:r>
        <w:rPr>
          <w:spacing w:val="80"/>
        </w:rPr>
        <w:t xml:space="preserve"> </w:t>
      </w:r>
      <w:r>
        <w:t>Warwickshire</w:t>
      </w:r>
      <w:r>
        <w:rPr>
          <w:spacing w:val="80"/>
        </w:rPr>
        <w:t xml:space="preserve"> </w:t>
      </w:r>
      <w:r>
        <w:t>County</w:t>
      </w:r>
      <w:r>
        <w:rPr>
          <w:spacing w:val="80"/>
        </w:rPr>
        <w:t xml:space="preserve"> </w:t>
      </w:r>
      <w:r>
        <w:t>Council</w:t>
      </w:r>
      <w:r>
        <w:rPr>
          <w:spacing w:val="80"/>
        </w:rPr>
        <w:t xml:space="preserve"> </w:t>
      </w:r>
      <w:r>
        <w:t>website</w:t>
      </w:r>
      <w:r>
        <w:rPr>
          <w:spacing w:val="80"/>
        </w:rPr>
        <w:t xml:space="preserve"> </w:t>
      </w:r>
      <w:r>
        <w:t xml:space="preserve">at </w:t>
      </w:r>
      <w:hyperlink r:id="rId15">
        <w:r>
          <w:rPr>
            <w:color w:val="011EAA"/>
            <w:spacing w:val="-2"/>
          </w:rPr>
          <w:t>http://www.warwickshire.gov.uk/mapinfantprimaryschools</w:t>
        </w:r>
        <w:r>
          <w:rPr>
            <w:spacing w:val="-2"/>
          </w:rPr>
          <w:t>.</w:t>
        </w:r>
      </w:hyperlink>
    </w:p>
    <w:p w14:paraId="5BC879DE" w14:textId="77777777" w:rsidR="00A9013B" w:rsidRDefault="00A9013B">
      <w:pPr>
        <w:pStyle w:val="BodyText"/>
        <w:spacing w:before="4"/>
      </w:pPr>
    </w:p>
    <w:p w14:paraId="34F81A3B" w14:textId="77777777" w:rsidR="00A9013B" w:rsidRDefault="00E0114E">
      <w:pPr>
        <w:pStyle w:val="ListParagraph"/>
        <w:numPr>
          <w:ilvl w:val="1"/>
          <w:numId w:val="4"/>
        </w:numPr>
        <w:tabs>
          <w:tab w:val="left" w:pos="522"/>
        </w:tabs>
        <w:ind w:right="147" w:firstLine="0"/>
      </w:pPr>
      <w:r>
        <w:t>Moreton Morrell C of E Primary School can admit children out of the priority area, including out of county applications, subject to availability.</w:t>
      </w:r>
    </w:p>
    <w:p w14:paraId="2D132872" w14:textId="77777777" w:rsidR="00A9013B" w:rsidRDefault="00A9013B">
      <w:pPr>
        <w:pStyle w:val="BodyText"/>
        <w:rPr>
          <w:sz w:val="23"/>
        </w:rPr>
      </w:pPr>
    </w:p>
    <w:p w14:paraId="53035D2D" w14:textId="77777777" w:rsidR="00A9013B" w:rsidRDefault="00E0114E">
      <w:pPr>
        <w:pStyle w:val="Heading1"/>
        <w:numPr>
          <w:ilvl w:val="0"/>
          <w:numId w:val="4"/>
        </w:numPr>
        <w:tabs>
          <w:tab w:val="left" w:pos="389"/>
        </w:tabs>
        <w:ind w:left="389" w:hanging="246"/>
      </w:pPr>
      <w:r>
        <w:t>DEFINITIONS</w:t>
      </w:r>
      <w:r>
        <w:rPr>
          <w:spacing w:val="-8"/>
        </w:rPr>
        <w:t xml:space="preserve"> </w:t>
      </w:r>
      <w:r>
        <w:t>APPLYING</w:t>
      </w:r>
      <w:r>
        <w:rPr>
          <w:spacing w:val="-7"/>
        </w:rPr>
        <w:t xml:space="preserve"> </w:t>
      </w:r>
      <w:r>
        <w:t>TO</w:t>
      </w:r>
      <w:r>
        <w:rPr>
          <w:spacing w:val="-6"/>
        </w:rPr>
        <w:t xml:space="preserve"> </w:t>
      </w:r>
      <w:r>
        <w:t>ALL</w:t>
      </w:r>
      <w:r>
        <w:rPr>
          <w:spacing w:val="-8"/>
        </w:rPr>
        <w:t xml:space="preserve"> </w:t>
      </w:r>
      <w:r>
        <w:t>THE</w:t>
      </w:r>
      <w:r>
        <w:rPr>
          <w:spacing w:val="-7"/>
        </w:rPr>
        <w:t xml:space="preserve"> </w:t>
      </w:r>
      <w:r>
        <w:rPr>
          <w:spacing w:val="-2"/>
        </w:rPr>
        <w:t>CRITERIA</w:t>
      </w:r>
    </w:p>
    <w:p w14:paraId="431A774A" w14:textId="77777777" w:rsidR="00A9013B" w:rsidRDefault="00A9013B">
      <w:pPr>
        <w:pStyle w:val="BodyText"/>
        <w:spacing w:before="11"/>
        <w:rPr>
          <w:b/>
          <w:sz w:val="23"/>
        </w:rPr>
      </w:pPr>
    </w:p>
    <w:p w14:paraId="695F39F5" w14:textId="77777777" w:rsidR="00A9013B" w:rsidRDefault="00E0114E">
      <w:pPr>
        <w:pStyle w:val="ListParagraph"/>
        <w:numPr>
          <w:ilvl w:val="1"/>
          <w:numId w:val="4"/>
        </w:numPr>
        <w:tabs>
          <w:tab w:val="left" w:pos="512"/>
        </w:tabs>
        <w:ind w:left="512" w:hanging="369"/>
        <w:rPr>
          <w:b/>
        </w:rPr>
      </w:pPr>
      <w:r>
        <w:rPr>
          <w:b/>
        </w:rPr>
        <w:lastRenderedPageBreak/>
        <w:t>Priority</w:t>
      </w:r>
      <w:r>
        <w:rPr>
          <w:b/>
          <w:spacing w:val="-5"/>
        </w:rPr>
        <w:t xml:space="preserve"> </w:t>
      </w:r>
      <w:r>
        <w:rPr>
          <w:b/>
        </w:rPr>
        <w:t>within each</w:t>
      </w:r>
      <w:r>
        <w:rPr>
          <w:b/>
          <w:spacing w:val="-1"/>
        </w:rPr>
        <w:t xml:space="preserve"> </w:t>
      </w:r>
      <w:r>
        <w:rPr>
          <w:b/>
        </w:rPr>
        <w:t>oversubscription</w:t>
      </w:r>
      <w:r>
        <w:rPr>
          <w:b/>
          <w:spacing w:val="-1"/>
        </w:rPr>
        <w:t xml:space="preserve"> </w:t>
      </w:r>
      <w:r>
        <w:rPr>
          <w:b/>
          <w:spacing w:val="-2"/>
        </w:rPr>
        <w:t>criterion</w:t>
      </w:r>
    </w:p>
    <w:p w14:paraId="053F5150" w14:textId="77777777" w:rsidR="00A9013B" w:rsidRDefault="00A9013B">
      <w:pPr>
        <w:pStyle w:val="BodyText"/>
        <w:spacing w:before="3"/>
        <w:rPr>
          <w:b/>
          <w:sz w:val="23"/>
        </w:rPr>
      </w:pPr>
    </w:p>
    <w:p w14:paraId="691F0D5A" w14:textId="77777777" w:rsidR="00A9013B" w:rsidRDefault="00E0114E">
      <w:pPr>
        <w:pStyle w:val="BodyText"/>
        <w:ind w:left="143" w:right="143"/>
        <w:jc w:val="both"/>
      </w:pPr>
      <w:r>
        <w:t>Where</w:t>
      </w:r>
      <w:r>
        <w:rPr>
          <w:spacing w:val="40"/>
        </w:rPr>
        <w:t xml:space="preserve"> </w:t>
      </w:r>
      <w:r>
        <w:t>applicants</w:t>
      </w:r>
      <w:r>
        <w:rPr>
          <w:spacing w:val="40"/>
        </w:rPr>
        <w:t xml:space="preserve"> </w:t>
      </w:r>
      <w:r>
        <w:t>are</w:t>
      </w:r>
      <w:r>
        <w:rPr>
          <w:spacing w:val="40"/>
        </w:rPr>
        <w:t xml:space="preserve"> </w:t>
      </w:r>
      <w:r>
        <w:t>allocated</w:t>
      </w:r>
      <w:r>
        <w:rPr>
          <w:spacing w:val="40"/>
        </w:rPr>
        <w:t xml:space="preserve"> </w:t>
      </w:r>
      <w:r>
        <w:t>the</w:t>
      </w:r>
      <w:r>
        <w:rPr>
          <w:spacing w:val="40"/>
        </w:rPr>
        <w:t xml:space="preserve"> </w:t>
      </w:r>
      <w:r>
        <w:t>same</w:t>
      </w:r>
      <w:r>
        <w:rPr>
          <w:spacing w:val="40"/>
        </w:rPr>
        <w:t xml:space="preserve"> </w:t>
      </w:r>
      <w:r>
        <w:t>criterion,</w:t>
      </w:r>
      <w:r>
        <w:rPr>
          <w:spacing w:val="40"/>
        </w:rPr>
        <w:t xml:space="preserve"> </w:t>
      </w:r>
      <w:r>
        <w:t>priority</w:t>
      </w:r>
      <w:r>
        <w:rPr>
          <w:spacing w:val="40"/>
        </w:rPr>
        <w:t xml:space="preserve"> </w:t>
      </w:r>
      <w:r>
        <w:t>is</w:t>
      </w:r>
      <w:r>
        <w:rPr>
          <w:spacing w:val="40"/>
        </w:rPr>
        <w:t xml:space="preserve"> </w:t>
      </w:r>
      <w:r>
        <w:t>given</w:t>
      </w:r>
      <w:r>
        <w:rPr>
          <w:spacing w:val="40"/>
        </w:rPr>
        <w:t xml:space="preserve"> </w:t>
      </w:r>
      <w:r>
        <w:t>in</w:t>
      </w:r>
      <w:r>
        <w:rPr>
          <w:spacing w:val="40"/>
        </w:rPr>
        <w:t xml:space="preserve"> </w:t>
      </w:r>
      <w:r>
        <w:t>order</w:t>
      </w:r>
      <w:r>
        <w:rPr>
          <w:spacing w:val="40"/>
        </w:rPr>
        <w:t xml:space="preserve"> </w:t>
      </w:r>
      <w:r>
        <w:t>of</w:t>
      </w:r>
      <w:r>
        <w:rPr>
          <w:spacing w:val="40"/>
        </w:rPr>
        <w:t xml:space="preserve"> </w:t>
      </w:r>
      <w:r>
        <w:t>distance between</w:t>
      </w:r>
      <w:r>
        <w:rPr>
          <w:spacing w:val="80"/>
        </w:rPr>
        <w:t xml:space="preserve"> </w:t>
      </w:r>
      <w:r>
        <w:t>the</w:t>
      </w:r>
      <w:r>
        <w:rPr>
          <w:spacing w:val="80"/>
        </w:rPr>
        <w:t xml:space="preserve"> </w:t>
      </w:r>
      <w:r>
        <w:t>child’s</w:t>
      </w:r>
      <w:r>
        <w:rPr>
          <w:spacing w:val="80"/>
        </w:rPr>
        <w:t xml:space="preserve"> </w:t>
      </w:r>
      <w:r>
        <w:t>home</w:t>
      </w:r>
      <w:r>
        <w:rPr>
          <w:spacing w:val="80"/>
        </w:rPr>
        <w:t xml:space="preserve"> </w:t>
      </w:r>
      <w:r>
        <w:t>and</w:t>
      </w:r>
      <w:r>
        <w:rPr>
          <w:spacing w:val="80"/>
        </w:rPr>
        <w:t xml:space="preserve"> </w:t>
      </w:r>
      <w:r>
        <w:t>the</w:t>
      </w:r>
      <w:r>
        <w:rPr>
          <w:spacing w:val="80"/>
        </w:rPr>
        <w:t xml:space="preserve"> </w:t>
      </w:r>
      <w:r>
        <w:t>school</w:t>
      </w:r>
      <w:r>
        <w:rPr>
          <w:spacing w:val="80"/>
        </w:rPr>
        <w:t xml:space="preserve"> </w:t>
      </w:r>
      <w:r>
        <w:t>applied</w:t>
      </w:r>
      <w:r>
        <w:rPr>
          <w:spacing w:val="80"/>
        </w:rPr>
        <w:t xml:space="preserve"> </w:t>
      </w:r>
      <w:r>
        <w:t>for</w:t>
      </w:r>
      <w:r>
        <w:rPr>
          <w:spacing w:val="80"/>
        </w:rPr>
        <w:t xml:space="preserve"> </w:t>
      </w:r>
      <w:r>
        <w:t>(shortest</w:t>
      </w:r>
      <w:r>
        <w:rPr>
          <w:spacing w:val="80"/>
        </w:rPr>
        <w:t xml:space="preserve"> </w:t>
      </w:r>
      <w:r>
        <w:t>distance</w:t>
      </w:r>
      <w:r>
        <w:rPr>
          <w:spacing w:val="80"/>
        </w:rPr>
        <w:t xml:space="preserve"> </w:t>
      </w:r>
      <w:r>
        <w:t xml:space="preserve">=highest </w:t>
      </w:r>
      <w:r>
        <w:rPr>
          <w:spacing w:val="-2"/>
        </w:rPr>
        <w:t>priority).</w:t>
      </w:r>
    </w:p>
    <w:p w14:paraId="675024BD" w14:textId="77777777" w:rsidR="00A9013B" w:rsidRDefault="00E0114E">
      <w:pPr>
        <w:pStyle w:val="BodyText"/>
        <w:spacing w:before="5"/>
        <w:ind w:left="143" w:right="141"/>
        <w:jc w:val="both"/>
      </w:pPr>
      <w:r>
        <w:t>Distance</w:t>
      </w:r>
      <w:r>
        <w:rPr>
          <w:spacing w:val="40"/>
        </w:rPr>
        <w:t xml:space="preserve"> </w:t>
      </w:r>
      <w:r>
        <w:t>will be calculated</w:t>
      </w:r>
      <w:r>
        <w:rPr>
          <w:spacing w:val="40"/>
        </w:rPr>
        <w:t xml:space="preserve"> </w:t>
      </w:r>
      <w:r>
        <w:t>by using</w:t>
      </w:r>
      <w:r>
        <w:rPr>
          <w:spacing w:val="40"/>
        </w:rPr>
        <w:t xml:space="preserve"> </w:t>
      </w:r>
      <w:r>
        <w:t>a</w:t>
      </w:r>
      <w:r>
        <w:rPr>
          <w:spacing w:val="40"/>
        </w:rPr>
        <w:t xml:space="preserve"> </w:t>
      </w:r>
      <w:r>
        <w:t>straight-line measurement from the address point location</w:t>
      </w:r>
      <w:r>
        <w:rPr>
          <w:spacing w:val="40"/>
        </w:rPr>
        <w:t xml:space="preserve"> </w:t>
      </w:r>
      <w:r>
        <w:t>coordinate</w:t>
      </w:r>
      <w:r>
        <w:rPr>
          <w:spacing w:val="40"/>
        </w:rPr>
        <w:t xml:space="preserve"> </w:t>
      </w:r>
      <w:r>
        <w:t>of</w:t>
      </w:r>
      <w:r>
        <w:rPr>
          <w:spacing w:val="40"/>
        </w:rPr>
        <w:t xml:space="preserve"> </w:t>
      </w:r>
      <w:r>
        <w:t>the</w:t>
      </w:r>
      <w:r>
        <w:rPr>
          <w:spacing w:val="40"/>
        </w:rPr>
        <w:t xml:space="preserve"> </w:t>
      </w:r>
      <w:r>
        <w:t>applicant’s</w:t>
      </w:r>
      <w:r>
        <w:rPr>
          <w:spacing w:val="40"/>
        </w:rPr>
        <w:t xml:space="preserve"> </w:t>
      </w:r>
      <w:r>
        <w:t>home</w:t>
      </w:r>
      <w:r>
        <w:rPr>
          <w:spacing w:val="40"/>
        </w:rPr>
        <w:t xml:space="preserve"> </w:t>
      </w:r>
      <w:r>
        <w:t>address</w:t>
      </w:r>
      <w:r>
        <w:rPr>
          <w:spacing w:val="40"/>
        </w:rPr>
        <w:t xml:space="preserve"> </w:t>
      </w:r>
      <w:r>
        <w:t>(as</w:t>
      </w:r>
      <w:r>
        <w:rPr>
          <w:spacing w:val="40"/>
        </w:rPr>
        <w:t xml:space="preserve"> </w:t>
      </w:r>
      <w:r>
        <w:t>set</w:t>
      </w:r>
      <w:r>
        <w:rPr>
          <w:spacing w:val="40"/>
        </w:rPr>
        <w:t xml:space="preserve"> </w:t>
      </w:r>
      <w:r>
        <w:t>by</w:t>
      </w:r>
      <w:r>
        <w:rPr>
          <w:spacing w:val="40"/>
        </w:rPr>
        <w:t xml:space="preserve"> </w:t>
      </w:r>
      <w:r>
        <w:t>Ordnance</w:t>
      </w:r>
      <w:r>
        <w:rPr>
          <w:spacing w:val="40"/>
        </w:rPr>
        <w:t xml:space="preserve"> </w:t>
      </w:r>
      <w:r>
        <w:t>Survey)</w:t>
      </w:r>
      <w:r>
        <w:rPr>
          <w:spacing w:val="40"/>
        </w:rPr>
        <w:t xml:space="preserve"> </w:t>
      </w:r>
      <w:r>
        <w:t>to</w:t>
      </w:r>
      <w:r>
        <w:rPr>
          <w:spacing w:val="40"/>
        </w:rPr>
        <w:t xml:space="preserve"> </w:t>
      </w:r>
      <w:r>
        <w:t xml:space="preserve">the </w:t>
      </w:r>
      <w:proofErr w:type="spellStart"/>
      <w:r>
        <w:t>centre</w:t>
      </w:r>
      <w:proofErr w:type="spellEnd"/>
      <w:r>
        <w:rPr>
          <w:spacing w:val="80"/>
        </w:rPr>
        <w:t xml:space="preserve"> </w:t>
      </w:r>
      <w:r>
        <w:t>point</w:t>
      </w:r>
      <w:r>
        <w:rPr>
          <w:spacing w:val="80"/>
        </w:rPr>
        <w:t xml:space="preserve"> </w:t>
      </w:r>
      <w:r>
        <w:t>(‘centroid’)</w:t>
      </w:r>
      <w:r>
        <w:rPr>
          <w:spacing w:val="80"/>
        </w:rPr>
        <w:t xml:space="preserve"> </w:t>
      </w:r>
      <w:r>
        <w:t>of</w:t>
      </w:r>
      <w:r>
        <w:rPr>
          <w:spacing w:val="80"/>
        </w:rPr>
        <w:t xml:space="preserve"> </w:t>
      </w:r>
      <w:r>
        <w:t>the</w:t>
      </w:r>
      <w:r>
        <w:rPr>
          <w:spacing w:val="80"/>
        </w:rPr>
        <w:t xml:space="preserve"> </w:t>
      </w:r>
      <w:r>
        <w:t>school</w:t>
      </w:r>
      <w:r>
        <w:rPr>
          <w:spacing w:val="80"/>
        </w:rPr>
        <w:t xml:space="preserve"> </w:t>
      </w:r>
      <w:r>
        <w:t>in</w:t>
      </w:r>
      <w:r>
        <w:rPr>
          <w:spacing w:val="80"/>
        </w:rPr>
        <w:t xml:space="preserve"> </w:t>
      </w:r>
      <w:r>
        <w:t>question.</w:t>
      </w:r>
      <w:r>
        <w:rPr>
          <w:spacing w:val="80"/>
        </w:rPr>
        <w:t xml:space="preserve"> </w:t>
      </w:r>
      <w:r>
        <w:t>(The</w:t>
      </w:r>
      <w:r>
        <w:rPr>
          <w:spacing w:val="80"/>
        </w:rPr>
        <w:t xml:space="preserve"> </w:t>
      </w:r>
      <w:r>
        <w:t>centroid</w:t>
      </w:r>
      <w:r>
        <w:rPr>
          <w:spacing w:val="80"/>
        </w:rPr>
        <w:t xml:space="preserve"> </w:t>
      </w:r>
      <w:r>
        <w:t>is</w:t>
      </w:r>
      <w:r>
        <w:rPr>
          <w:spacing w:val="80"/>
        </w:rPr>
        <w:t xml:space="preserve"> </w:t>
      </w:r>
      <w:r>
        <w:t>a</w:t>
      </w:r>
      <w:r>
        <w:rPr>
          <w:spacing w:val="80"/>
        </w:rPr>
        <w:t xml:space="preserve"> </w:t>
      </w:r>
      <w:r>
        <w:t>pre-determined point set by Warwickshire County Council and all distances are subject to changes which may occur with updates of mapping data).</w:t>
      </w:r>
    </w:p>
    <w:p w14:paraId="089E47D9" w14:textId="77777777" w:rsidR="00A9013B" w:rsidRDefault="00E0114E">
      <w:pPr>
        <w:pStyle w:val="BodyText"/>
        <w:spacing w:before="7"/>
        <w:ind w:left="143" w:right="142"/>
        <w:jc w:val="both"/>
      </w:pPr>
      <w:r>
        <w:t>Transport Assistance will not be approved on the sole basis that the school offered is the catchment</w:t>
      </w:r>
      <w:r>
        <w:rPr>
          <w:spacing w:val="40"/>
        </w:rPr>
        <w:t xml:space="preserve"> </w:t>
      </w:r>
      <w:r>
        <w:t>school</w:t>
      </w:r>
      <w:r>
        <w:rPr>
          <w:spacing w:val="40"/>
        </w:rPr>
        <w:t xml:space="preserve"> </w:t>
      </w:r>
      <w:r>
        <w:t>and</w:t>
      </w:r>
      <w:r>
        <w:rPr>
          <w:spacing w:val="40"/>
        </w:rPr>
        <w:t xml:space="preserve"> </w:t>
      </w:r>
      <w:r>
        <w:t>will</w:t>
      </w:r>
      <w:r>
        <w:rPr>
          <w:spacing w:val="40"/>
        </w:rPr>
        <w:t xml:space="preserve"> </w:t>
      </w:r>
      <w:r>
        <w:t>only</w:t>
      </w:r>
      <w:r>
        <w:rPr>
          <w:spacing w:val="40"/>
        </w:rPr>
        <w:t xml:space="preserve"> </w:t>
      </w:r>
      <w:r>
        <w:t>be</w:t>
      </w:r>
      <w:r>
        <w:rPr>
          <w:spacing w:val="40"/>
        </w:rPr>
        <w:t xml:space="preserve"> </w:t>
      </w:r>
      <w:r>
        <w:t>provided</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Warwickshire</w:t>
      </w:r>
      <w:r>
        <w:rPr>
          <w:spacing w:val="40"/>
        </w:rPr>
        <w:t xml:space="preserve"> </w:t>
      </w:r>
      <w:r>
        <w:t>County Council’s Home-to-School Transport Policy. This may mean that the nearest appropriate school for transport purposes – may be a school in a different priority area.</w:t>
      </w:r>
    </w:p>
    <w:p w14:paraId="3B36F380" w14:textId="77777777" w:rsidR="00A9013B" w:rsidRDefault="00A9013B">
      <w:pPr>
        <w:jc w:val="both"/>
      </w:pPr>
    </w:p>
    <w:p w14:paraId="46283AA9" w14:textId="77777777" w:rsidR="00A9013B" w:rsidRDefault="00E0114E">
      <w:pPr>
        <w:pStyle w:val="ListParagraph"/>
        <w:numPr>
          <w:ilvl w:val="1"/>
          <w:numId w:val="4"/>
        </w:numPr>
        <w:tabs>
          <w:tab w:val="left" w:pos="512"/>
        </w:tabs>
        <w:spacing w:before="69"/>
        <w:ind w:left="512" w:hanging="369"/>
        <w:jc w:val="both"/>
        <w:rPr>
          <w:b/>
        </w:rPr>
      </w:pPr>
      <w:r>
        <w:rPr>
          <w:b/>
        </w:rPr>
        <w:t>Sibling, i.e. brother or</w:t>
      </w:r>
      <w:r>
        <w:rPr>
          <w:b/>
          <w:spacing w:val="-1"/>
        </w:rPr>
        <w:t xml:space="preserve"> </w:t>
      </w:r>
      <w:r>
        <w:rPr>
          <w:b/>
        </w:rPr>
        <w:t>sister,</w:t>
      </w:r>
      <w:r>
        <w:rPr>
          <w:b/>
          <w:spacing w:val="1"/>
        </w:rPr>
        <w:t xml:space="preserve"> </w:t>
      </w:r>
      <w:r>
        <w:rPr>
          <w:b/>
        </w:rPr>
        <w:t>attending</w:t>
      </w:r>
      <w:r>
        <w:rPr>
          <w:b/>
          <w:spacing w:val="-1"/>
        </w:rPr>
        <w:t xml:space="preserve"> </w:t>
      </w:r>
      <w:r>
        <w:rPr>
          <w:b/>
        </w:rPr>
        <w:t>the</w:t>
      </w:r>
      <w:r>
        <w:rPr>
          <w:b/>
          <w:spacing w:val="-1"/>
        </w:rPr>
        <w:t xml:space="preserve"> </w:t>
      </w:r>
      <w:r>
        <w:rPr>
          <w:b/>
        </w:rPr>
        <w:t>school</w:t>
      </w:r>
      <w:r>
        <w:rPr>
          <w:b/>
          <w:spacing w:val="-1"/>
        </w:rPr>
        <w:t xml:space="preserve"> </w:t>
      </w:r>
      <w:r>
        <w:rPr>
          <w:b/>
        </w:rPr>
        <w:t>at the</w:t>
      </w:r>
      <w:r>
        <w:rPr>
          <w:b/>
          <w:spacing w:val="-1"/>
        </w:rPr>
        <w:t xml:space="preserve"> </w:t>
      </w:r>
      <w:r>
        <w:rPr>
          <w:b/>
        </w:rPr>
        <w:t xml:space="preserve">time of </w:t>
      </w:r>
      <w:r>
        <w:rPr>
          <w:b/>
          <w:spacing w:val="-2"/>
        </w:rPr>
        <w:t>admission</w:t>
      </w:r>
    </w:p>
    <w:p w14:paraId="105F31F9" w14:textId="77777777" w:rsidR="00A9013B" w:rsidRDefault="00A9013B">
      <w:pPr>
        <w:pStyle w:val="BodyText"/>
        <w:spacing w:before="3"/>
        <w:rPr>
          <w:b/>
          <w:sz w:val="23"/>
        </w:rPr>
      </w:pPr>
    </w:p>
    <w:p w14:paraId="2F0CE95C" w14:textId="77777777" w:rsidR="00A9013B" w:rsidRDefault="00E0114E">
      <w:pPr>
        <w:pStyle w:val="BodyText"/>
        <w:ind w:left="143" w:right="145"/>
        <w:jc w:val="both"/>
      </w:pPr>
      <w:r>
        <w:t>Sibling is defined as: a full brother or sister; a half brother or sister; an adopted brother or sister; a child living in the same address who is being Looked After by a local authority; a stepbrother or</w:t>
      </w:r>
      <w:r>
        <w:rPr>
          <w:spacing w:val="80"/>
        </w:rPr>
        <w:t xml:space="preserve"> </w:t>
      </w:r>
      <w:r>
        <w:t>sister;</w:t>
      </w:r>
      <w:r>
        <w:rPr>
          <w:spacing w:val="80"/>
        </w:rPr>
        <w:t xml:space="preserve"> </w:t>
      </w:r>
      <w:r>
        <w:t>or</w:t>
      </w:r>
      <w:r>
        <w:rPr>
          <w:spacing w:val="80"/>
        </w:rPr>
        <w:t xml:space="preserve"> </w:t>
      </w:r>
      <w:r>
        <w:t>the</w:t>
      </w:r>
      <w:r>
        <w:rPr>
          <w:spacing w:val="80"/>
        </w:rPr>
        <w:t xml:space="preserve"> </w:t>
      </w:r>
      <w:r>
        <w:t>child</w:t>
      </w:r>
      <w:r>
        <w:rPr>
          <w:spacing w:val="80"/>
        </w:rPr>
        <w:t xml:space="preserve"> </w:t>
      </w:r>
      <w:r>
        <w:t>of</w:t>
      </w:r>
      <w:r>
        <w:rPr>
          <w:spacing w:val="80"/>
        </w:rPr>
        <w:t xml:space="preserve"> </w:t>
      </w:r>
      <w:r>
        <w:t>a</w:t>
      </w:r>
      <w:r>
        <w:rPr>
          <w:spacing w:val="80"/>
        </w:rPr>
        <w:t xml:space="preserve"> </w:t>
      </w:r>
      <w:r>
        <w:t>parents’</w:t>
      </w:r>
      <w:r>
        <w:rPr>
          <w:spacing w:val="80"/>
        </w:rPr>
        <w:t xml:space="preserve"> </w:t>
      </w:r>
      <w:r>
        <w:t>partner,</w:t>
      </w:r>
      <w:r>
        <w:rPr>
          <w:spacing w:val="80"/>
        </w:rPr>
        <w:t xml:space="preserve"> </w:t>
      </w:r>
      <w:r>
        <w:t>where</w:t>
      </w:r>
      <w:r>
        <w:rPr>
          <w:spacing w:val="80"/>
        </w:rPr>
        <w:t xml:space="preserve"> </w:t>
      </w:r>
      <w:r>
        <w:t>the</w:t>
      </w:r>
      <w:r>
        <w:rPr>
          <w:spacing w:val="80"/>
        </w:rPr>
        <w:t xml:space="preserve"> </w:t>
      </w:r>
      <w:r>
        <w:t>child</w:t>
      </w:r>
      <w:r>
        <w:rPr>
          <w:spacing w:val="80"/>
        </w:rPr>
        <w:t xml:space="preserve"> </w:t>
      </w:r>
      <w:r>
        <w:t>for</w:t>
      </w:r>
      <w:r>
        <w:rPr>
          <w:spacing w:val="80"/>
        </w:rPr>
        <w:t xml:space="preserve"> </w:t>
      </w:r>
      <w:r>
        <w:t>whom</w:t>
      </w:r>
      <w:r>
        <w:rPr>
          <w:spacing w:val="80"/>
        </w:rPr>
        <w:t xml:space="preserve"> </w:t>
      </w:r>
      <w:r>
        <w:t>the</w:t>
      </w:r>
      <w:r>
        <w:rPr>
          <w:spacing w:val="80"/>
        </w:rPr>
        <w:t xml:space="preserve"> </w:t>
      </w:r>
      <w:r>
        <w:t>school place</w:t>
      </w:r>
      <w:r>
        <w:rPr>
          <w:spacing w:val="40"/>
        </w:rPr>
        <w:t xml:space="preserve"> </w:t>
      </w:r>
      <w:r>
        <w:t>is</w:t>
      </w:r>
      <w:r>
        <w:rPr>
          <w:spacing w:val="40"/>
        </w:rPr>
        <w:t xml:space="preserve"> </w:t>
      </w:r>
      <w:r>
        <w:t>being</w:t>
      </w:r>
      <w:r>
        <w:rPr>
          <w:spacing w:val="40"/>
        </w:rPr>
        <w:t xml:space="preserve"> </w:t>
      </w:r>
      <w:r>
        <w:t>sought</w:t>
      </w:r>
      <w:r>
        <w:rPr>
          <w:spacing w:val="40"/>
        </w:rPr>
        <w:t xml:space="preserve"> </w:t>
      </w:r>
      <w:r>
        <w:t>is</w:t>
      </w:r>
      <w:r>
        <w:rPr>
          <w:spacing w:val="40"/>
        </w:rPr>
        <w:t xml:space="preserve"> </w:t>
      </w:r>
      <w:r>
        <w:t>living</w:t>
      </w:r>
      <w:r>
        <w:rPr>
          <w:spacing w:val="40"/>
        </w:rPr>
        <w:t xml:space="preserve"> </w:t>
      </w:r>
      <w:r>
        <w:t>in</w:t>
      </w:r>
      <w:r>
        <w:rPr>
          <w:spacing w:val="40"/>
        </w:rPr>
        <w:t xml:space="preserve"> </w:t>
      </w:r>
      <w:r>
        <w:t>the</w:t>
      </w:r>
      <w:r>
        <w:rPr>
          <w:spacing w:val="40"/>
        </w:rPr>
        <w:t xml:space="preserve"> </w:t>
      </w:r>
      <w:r>
        <w:t>same</w:t>
      </w:r>
      <w:r>
        <w:rPr>
          <w:spacing w:val="40"/>
        </w:rPr>
        <w:t xml:space="preserve"> </w:t>
      </w:r>
      <w:r>
        <w:t>family</w:t>
      </w:r>
      <w:r>
        <w:rPr>
          <w:spacing w:val="40"/>
        </w:rPr>
        <w:t xml:space="preserve"> </w:t>
      </w:r>
      <w:r>
        <w:t>unit</w:t>
      </w:r>
      <w:r>
        <w:rPr>
          <w:spacing w:val="40"/>
        </w:rPr>
        <w:t xml:space="preserve"> </w:t>
      </w:r>
      <w:r>
        <w:t>and</w:t>
      </w:r>
      <w:r>
        <w:rPr>
          <w:spacing w:val="40"/>
        </w:rPr>
        <w:t xml:space="preserve"> </w:t>
      </w:r>
      <w:r>
        <w:t>at</w:t>
      </w:r>
      <w:r>
        <w:rPr>
          <w:spacing w:val="40"/>
        </w:rPr>
        <w:t xml:space="preserve"> </w:t>
      </w:r>
      <w:r>
        <w:t>the</w:t>
      </w:r>
      <w:r>
        <w:rPr>
          <w:spacing w:val="40"/>
        </w:rPr>
        <w:t xml:space="preserve"> </w:t>
      </w:r>
      <w:r>
        <w:t>same</w:t>
      </w:r>
      <w:r>
        <w:rPr>
          <w:spacing w:val="40"/>
        </w:rPr>
        <w:t xml:space="preserve"> </w:t>
      </w:r>
      <w:r>
        <w:t>address</w:t>
      </w:r>
      <w:r>
        <w:rPr>
          <w:spacing w:val="40"/>
        </w:rPr>
        <w:t xml:space="preserve"> </w:t>
      </w:r>
      <w:r>
        <w:t>as</w:t>
      </w:r>
      <w:r>
        <w:rPr>
          <w:spacing w:val="40"/>
        </w:rPr>
        <w:t xml:space="preserve"> </w:t>
      </w:r>
      <w:r>
        <w:t xml:space="preserve">that </w:t>
      </w:r>
      <w:r>
        <w:rPr>
          <w:spacing w:val="-2"/>
        </w:rPr>
        <w:t>sibling.</w:t>
      </w:r>
    </w:p>
    <w:p w14:paraId="1D614857" w14:textId="77777777" w:rsidR="00A9013B" w:rsidRDefault="00A9013B">
      <w:pPr>
        <w:pStyle w:val="BodyText"/>
        <w:spacing w:before="4"/>
        <w:rPr>
          <w:sz w:val="23"/>
        </w:rPr>
      </w:pPr>
    </w:p>
    <w:p w14:paraId="3820E3E2" w14:textId="77777777" w:rsidR="00A9013B" w:rsidRDefault="00E0114E">
      <w:pPr>
        <w:pStyle w:val="ListParagraph"/>
        <w:numPr>
          <w:ilvl w:val="1"/>
          <w:numId w:val="4"/>
        </w:numPr>
        <w:tabs>
          <w:tab w:val="left" w:pos="512"/>
        </w:tabs>
        <w:spacing w:before="1"/>
        <w:ind w:left="512" w:hanging="369"/>
        <w:jc w:val="both"/>
        <w:rPr>
          <w:b/>
        </w:rPr>
      </w:pPr>
      <w:r>
        <w:rPr>
          <w:b/>
        </w:rPr>
        <w:t>Definition</w:t>
      </w:r>
      <w:r>
        <w:rPr>
          <w:b/>
          <w:spacing w:val="-2"/>
        </w:rPr>
        <w:t xml:space="preserve"> </w:t>
      </w:r>
      <w:r>
        <w:rPr>
          <w:b/>
        </w:rPr>
        <w:t>of</w:t>
      </w:r>
      <w:r>
        <w:rPr>
          <w:b/>
          <w:spacing w:val="1"/>
        </w:rPr>
        <w:t xml:space="preserve"> </w:t>
      </w:r>
      <w:r>
        <w:rPr>
          <w:b/>
        </w:rPr>
        <w:t>Home</w:t>
      </w:r>
      <w:r>
        <w:rPr>
          <w:b/>
          <w:spacing w:val="-1"/>
        </w:rPr>
        <w:t xml:space="preserve"> </w:t>
      </w:r>
      <w:r>
        <w:rPr>
          <w:b/>
          <w:spacing w:val="-2"/>
        </w:rPr>
        <w:t>Address</w:t>
      </w:r>
    </w:p>
    <w:p w14:paraId="60D32A5E" w14:textId="77777777" w:rsidR="00A9013B" w:rsidRDefault="00E0114E">
      <w:pPr>
        <w:pStyle w:val="BodyText"/>
        <w:spacing w:before="3"/>
        <w:ind w:left="143" w:right="151"/>
        <w:jc w:val="both"/>
      </w:pPr>
      <w:r>
        <w:t>Where the child normally resides during the school week and where they sleep for at least 50% of the week.</w:t>
      </w:r>
    </w:p>
    <w:p w14:paraId="200D4D1D" w14:textId="77777777" w:rsidR="00A9013B" w:rsidRDefault="00A9013B">
      <w:pPr>
        <w:pStyle w:val="BodyText"/>
        <w:spacing w:before="4"/>
      </w:pPr>
    </w:p>
    <w:p w14:paraId="395419C4" w14:textId="77777777" w:rsidR="00A9013B" w:rsidRDefault="00E0114E">
      <w:pPr>
        <w:pStyle w:val="BodyText"/>
        <w:spacing w:before="1" w:line="242" w:lineRule="auto"/>
        <w:ind w:left="143" w:right="143"/>
        <w:jc w:val="both"/>
      </w:pPr>
      <w:r>
        <w:t>If arrangements are such that a child resides at two addresses for equal amounts of time then parents must decide which address to use for admissions purposes. Failure to agree on the address to use on the child’s application for a school by the national closing date, will result in Warwickshire County Council using a random number generator to determine which application to process.</w:t>
      </w:r>
    </w:p>
    <w:p w14:paraId="6A6D51F0" w14:textId="77777777" w:rsidR="00A9013B" w:rsidRDefault="00E0114E">
      <w:pPr>
        <w:pStyle w:val="BodyText"/>
        <w:spacing w:line="242" w:lineRule="auto"/>
        <w:ind w:left="143" w:right="149"/>
        <w:jc w:val="both"/>
      </w:pPr>
      <w:r>
        <w:t>Addresses involved in childminding arrangements, whether with professional childminders, friends or relatives, are excluded.</w:t>
      </w:r>
    </w:p>
    <w:p w14:paraId="7EED46F1" w14:textId="77777777" w:rsidR="00A9013B" w:rsidRDefault="00A9013B">
      <w:pPr>
        <w:pStyle w:val="BodyText"/>
        <w:spacing w:before="5"/>
        <w:rPr>
          <w:sz w:val="21"/>
        </w:rPr>
      </w:pPr>
    </w:p>
    <w:p w14:paraId="6FC774D3" w14:textId="77777777" w:rsidR="00A9013B" w:rsidRDefault="00E0114E">
      <w:pPr>
        <w:pStyle w:val="BodyText"/>
        <w:ind w:left="143" w:right="144"/>
        <w:jc w:val="both"/>
      </w:pPr>
      <w:r>
        <w:t>Where</w:t>
      </w:r>
      <w:r>
        <w:rPr>
          <w:spacing w:val="35"/>
        </w:rPr>
        <w:t xml:space="preserve"> </w:t>
      </w:r>
      <w:r>
        <w:t>a</w:t>
      </w:r>
      <w:r>
        <w:rPr>
          <w:spacing w:val="35"/>
        </w:rPr>
        <w:t xml:space="preserve"> </w:t>
      </w:r>
      <w:r>
        <w:t>school</w:t>
      </w:r>
      <w:r>
        <w:rPr>
          <w:spacing w:val="34"/>
        </w:rPr>
        <w:t xml:space="preserve"> </w:t>
      </w:r>
      <w:r>
        <w:t>place</w:t>
      </w:r>
      <w:r>
        <w:rPr>
          <w:spacing w:val="34"/>
        </w:rPr>
        <w:t xml:space="preserve"> </w:t>
      </w:r>
      <w:r>
        <w:t>is</w:t>
      </w:r>
      <w:r>
        <w:rPr>
          <w:spacing w:val="35"/>
        </w:rPr>
        <w:t xml:space="preserve"> </w:t>
      </w:r>
      <w:r>
        <w:t>offered</w:t>
      </w:r>
      <w:r>
        <w:rPr>
          <w:spacing w:val="35"/>
        </w:rPr>
        <w:t xml:space="preserve"> </w:t>
      </w:r>
      <w:r>
        <w:t>on</w:t>
      </w:r>
      <w:r>
        <w:rPr>
          <w:spacing w:val="34"/>
        </w:rPr>
        <w:t xml:space="preserve"> </w:t>
      </w:r>
      <w:r>
        <w:t>the</w:t>
      </w:r>
      <w:r>
        <w:rPr>
          <w:spacing w:val="34"/>
        </w:rPr>
        <w:t xml:space="preserve"> </w:t>
      </w:r>
      <w:r>
        <w:t>basis</w:t>
      </w:r>
      <w:r>
        <w:rPr>
          <w:spacing w:val="35"/>
        </w:rPr>
        <w:t xml:space="preserve"> </w:t>
      </w:r>
      <w:r>
        <w:t>of</w:t>
      </w:r>
      <w:r>
        <w:rPr>
          <w:spacing w:val="38"/>
        </w:rPr>
        <w:t xml:space="preserve"> </w:t>
      </w:r>
      <w:r>
        <w:t>an</w:t>
      </w:r>
      <w:r>
        <w:rPr>
          <w:spacing w:val="32"/>
        </w:rPr>
        <w:t xml:space="preserve"> </w:t>
      </w:r>
      <w:r>
        <w:t>address</w:t>
      </w:r>
      <w:r>
        <w:rPr>
          <w:spacing w:val="33"/>
        </w:rPr>
        <w:t xml:space="preserve"> </w:t>
      </w:r>
      <w:r>
        <w:t>which</w:t>
      </w:r>
      <w:r>
        <w:rPr>
          <w:spacing w:val="32"/>
        </w:rPr>
        <w:t xml:space="preserve"> </w:t>
      </w:r>
      <w:r>
        <w:t>is</w:t>
      </w:r>
      <w:r>
        <w:rPr>
          <w:spacing w:val="33"/>
        </w:rPr>
        <w:t xml:space="preserve"> </w:t>
      </w:r>
      <w:r>
        <w:t>subsequently</w:t>
      </w:r>
      <w:r>
        <w:rPr>
          <w:spacing w:val="30"/>
        </w:rPr>
        <w:t xml:space="preserve"> </w:t>
      </w:r>
      <w:r>
        <w:t>found</w:t>
      </w:r>
      <w:r>
        <w:rPr>
          <w:spacing w:val="32"/>
        </w:rPr>
        <w:t xml:space="preserve"> </w:t>
      </w:r>
      <w:r>
        <w:t>to be different from the address where the child ordinarily resides, that place may be withdrawn. Cases will be assessed on an individual basis and in discussion with any</w:t>
      </w:r>
      <w:r>
        <w:rPr>
          <w:spacing w:val="-2"/>
        </w:rPr>
        <w:t xml:space="preserve"> </w:t>
      </w:r>
      <w:r>
        <w:t>schools named on the application which are their own admission authority.</w:t>
      </w:r>
    </w:p>
    <w:p w14:paraId="51D9A46F" w14:textId="77777777" w:rsidR="00A9013B" w:rsidRDefault="00A9013B">
      <w:pPr>
        <w:pStyle w:val="BodyText"/>
        <w:spacing w:before="7"/>
      </w:pPr>
    </w:p>
    <w:p w14:paraId="258611D0" w14:textId="77777777" w:rsidR="00A9013B" w:rsidRDefault="00E0114E">
      <w:pPr>
        <w:pStyle w:val="BodyText"/>
        <w:ind w:left="143" w:right="143"/>
        <w:jc w:val="both"/>
      </w:pPr>
      <w:r>
        <w:t>There is an expectation that the child will be resident at the address used to allocate a place on a</w:t>
      </w:r>
      <w:r>
        <w:rPr>
          <w:spacing w:val="17"/>
        </w:rPr>
        <w:t xml:space="preserve"> </w:t>
      </w:r>
      <w:r>
        <w:t>long-term</w:t>
      </w:r>
      <w:r>
        <w:rPr>
          <w:spacing w:val="19"/>
        </w:rPr>
        <w:t xml:space="preserve"> </w:t>
      </w:r>
      <w:r>
        <w:t>basis</w:t>
      </w:r>
      <w:r>
        <w:rPr>
          <w:spacing w:val="17"/>
        </w:rPr>
        <w:t xml:space="preserve"> </w:t>
      </w:r>
      <w:r>
        <w:t>and</w:t>
      </w:r>
      <w:r>
        <w:rPr>
          <w:spacing w:val="17"/>
        </w:rPr>
        <w:t xml:space="preserve"> </w:t>
      </w:r>
      <w:r>
        <w:t>until at</w:t>
      </w:r>
      <w:r>
        <w:rPr>
          <w:spacing w:val="16"/>
        </w:rPr>
        <w:t xml:space="preserve"> </w:t>
      </w:r>
      <w:r>
        <w:t>least</w:t>
      </w:r>
      <w:r>
        <w:rPr>
          <w:spacing w:val="16"/>
        </w:rPr>
        <w:t xml:space="preserve"> </w:t>
      </w:r>
      <w:r>
        <w:t>the start</w:t>
      </w:r>
      <w:r>
        <w:rPr>
          <w:spacing w:val="16"/>
        </w:rPr>
        <w:t xml:space="preserve"> </w:t>
      </w:r>
      <w:r>
        <w:t>of</w:t>
      </w:r>
      <w:r>
        <w:rPr>
          <w:spacing w:val="18"/>
        </w:rPr>
        <w:t xml:space="preserve"> </w:t>
      </w:r>
      <w:r>
        <w:t>the Autumn Term</w:t>
      </w:r>
      <w:r>
        <w:rPr>
          <w:spacing w:val="16"/>
        </w:rPr>
        <w:t xml:space="preserve"> </w:t>
      </w:r>
      <w:r>
        <w:t>(September</w:t>
      </w:r>
      <w:r>
        <w:rPr>
          <w:spacing w:val="16"/>
        </w:rPr>
        <w:t xml:space="preserve"> </w:t>
      </w:r>
      <w:r>
        <w:t>202</w:t>
      </w:r>
      <w:r w:rsidR="000C727F">
        <w:t>6</w:t>
      </w:r>
      <w:r>
        <w:t>)</w:t>
      </w:r>
      <w:r>
        <w:rPr>
          <w:spacing w:val="16"/>
        </w:rPr>
        <w:t xml:space="preserve"> </w:t>
      </w:r>
      <w:r>
        <w:t xml:space="preserve">in relation to the </w:t>
      </w:r>
      <w:proofErr w:type="spellStart"/>
      <w:r>
        <w:t>co-ordinated</w:t>
      </w:r>
      <w:proofErr w:type="spellEnd"/>
      <w:r>
        <w:t xml:space="preserve"> admissions process.</w:t>
      </w:r>
    </w:p>
    <w:p w14:paraId="23662A16" w14:textId="77777777" w:rsidR="00A9013B" w:rsidRDefault="00A9013B">
      <w:pPr>
        <w:pStyle w:val="BodyText"/>
        <w:spacing w:before="6"/>
      </w:pPr>
    </w:p>
    <w:p w14:paraId="21695972" w14:textId="77777777" w:rsidR="00A9013B" w:rsidRDefault="00E0114E">
      <w:pPr>
        <w:pStyle w:val="BodyText"/>
        <w:spacing w:before="1"/>
        <w:ind w:left="143" w:right="147"/>
        <w:jc w:val="both"/>
      </w:pPr>
      <w:r>
        <w:t>Short-term house moves purely to secure a school place may be considered fraudulent or intentionally</w:t>
      </w:r>
      <w:r>
        <w:rPr>
          <w:spacing w:val="80"/>
        </w:rPr>
        <w:t xml:space="preserve"> </w:t>
      </w:r>
      <w:r>
        <w:t>misleading</w:t>
      </w:r>
      <w:r>
        <w:rPr>
          <w:spacing w:val="80"/>
        </w:rPr>
        <w:t xml:space="preserve"> </w:t>
      </w:r>
      <w:r>
        <w:t>and,</w:t>
      </w:r>
      <w:r>
        <w:rPr>
          <w:spacing w:val="80"/>
        </w:rPr>
        <w:t xml:space="preserve"> </w:t>
      </w:r>
      <w:r>
        <w:t>in</w:t>
      </w:r>
      <w:r>
        <w:rPr>
          <w:spacing w:val="80"/>
        </w:rPr>
        <w:t xml:space="preserve"> </w:t>
      </w:r>
      <w:r>
        <w:t>such</w:t>
      </w:r>
      <w:r>
        <w:rPr>
          <w:spacing w:val="80"/>
        </w:rPr>
        <w:t xml:space="preserve"> </w:t>
      </w:r>
      <w:r>
        <w:t>circumstances,</w:t>
      </w:r>
      <w:r>
        <w:rPr>
          <w:spacing w:val="80"/>
        </w:rPr>
        <w:t xml:space="preserve"> </w:t>
      </w:r>
      <w:r>
        <w:t>the</w:t>
      </w:r>
      <w:r>
        <w:rPr>
          <w:spacing w:val="80"/>
        </w:rPr>
        <w:t xml:space="preserve"> </w:t>
      </w:r>
      <w:r>
        <w:t>place</w:t>
      </w:r>
      <w:r>
        <w:rPr>
          <w:spacing w:val="80"/>
        </w:rPr>
        <w:t xml:space="preserve"> </w:t>
      </w:r>
      <w:r>
        <w:t>may</w:t>
      </w:r>
      <w:r>
        <w:rPr>
          <w:spacing w:val="80"/>
        </w:rPr>
        <w:t xml:space="preserve"> </w:t>
      </w:r>
      <w:r>
        <w:t>be</w:t>
      </w:r>
      <w:r>
        <w:rPr>
          <w:spacing w:val="80"/>
        </w:rPr>
        <w:t xml:space="preserve"> </w:t>
      </w:r>
      <w:r>
        <w:t>withdrawn. Where</w:t>
      </w:r>
      <w:r>
        <w:rPr>
          <w:spacing w:val="40"/>
        </w:rPr>
        <w:t xml:space="preserve"> </w:t>
      </w:r>
      <w:r>
        <w:t>a</w:t>
      </w:r>
      <w:r>
        <w:rPr>
          <w:spacing w:val="40"/>
        </w:rPr>
        <w:t xml:space="preserve"> </w:t>
      </w:r>
      <w:r>
        <w:t>child’s</w:t>
      </w:r>
      <w:r>
        <w:rPr>
          <w:spacing w:val="40"/>
        </w:rPr>
        <w:t xml:space="preserve"> </w:t>
      </w:r>
      <w:r>
        <w:t>address</w:t>
      </w:r>
      <w:r>
        <w:rPr>
          <w:spacing w:val="40"/>
        </w:rPr>
        <w:t xml:space="preserve"> </w:t>
      </w:r>
      <w:r>
        <w:t>changes</w:t>
      </w:r>
      <w:r>
        <w:rPr>
          <w:spacing w:val="40"/>
        </w:rPr>
        <w:t xml:space="preserve"> </w:t>
      </w:r>
      <w:r>
        <w:t>after</w:t>
      </w:r>
      <w:r>
        <w:rPr>
          <w:spacing w:val="40"/>
        </w:rPr>
        <w:t xml:space="preserve"> </w:t>
      </w:r>
      <w:r>
        <w:t>National</w:t>
      </w:r>
      <w:r>
        <w:rPr>
          <w:spacing w:val="40"/>
        </w:rPr>
        <w:t xml:space="preserve"> </w:t>
      </w:r>
      <w:r>
        <w:t>Offer</w:t>
      </w:r>
      <w:r>
        <w:rPr>
          <w:spacing w:val="40"/>
        </w:rPr>
        <w:t xml:space="preserve"> </w:t>
      </w:r>
      <w:r>
        <w:t>Day,</w:t>
      </w:r>
      <w:r>
        <w:rPr>
          <w:spacing w:val="40"/>
        </w:rPr>
        <w:t xml:space="preserve"> </w:t>
      </w:r>
      <w:r>
        <w:t>the</w:t>
      </w:r>
      <w:r>
        <w:rPr>
          <w:spacing w:val="40"/>
        </w:rPr>
        <w:t xml:space="preserve"> </w:t>
      </w:r>
      <w:r>
        <w:t>Local</w:t>
      </w:r>
      <w:r>
        <w:rPr>
          <w:spacing w:val="40"/>
        </w:rPr>
        <w:t xml:space="preserve"> </w:t>
      </w:r>
      <w:r>
        <w:t>Authority</w:t>
      </w:r>
      <w:r>
        <w:rPr>
          <w:spacing w:val="40"/>
        </w:rPr>
        <w:t xml:space="preserve"> </w:t>
      </w:r>
      <w:r>
        <w:t>(acting</w:t>
      </w:r>
      <w:r>
        <w:rPr>
          <w:spacing w:val="40"/>
        </w:rPr>
        <w:t xml:space="preserve"> </w:t>
      </w:r>
      <w:r>
        <w:t>on behalf of the school, in some cases) may request an explanation for the house move and documentary evidence that the child is resident at the new property.</w:t>
      </w:r>
    </w:p>
    <w:p w14:paraId="619940E1" w14:textId="77777777" w:rsidR="00A9013B" w:rsidRDefault="00E0114E">
      <w:pPr>
        <w:pStyle w:val="BodyText"/>
        <w:spacing w:before="7"/>
        <w:ind w:left="143" w:right="144"/>
        <w:jc w:val="both"/>
      </w:pPr>
      <w:r>
        <w:t>The Admissions Service operates a thorough and robust address checking process, which may include both announced and unannounced home visits.</w:t>
      </w:r>
    </w:p>
    <w:p w14:paraId="4F5AE91B" w14:textId="77777777" w:rsidR="00A9013B" w:rsidRDefault="00A9013B">
      <w:pPr>
        <w:pStyle w:val="BodyText"/>
        <w:spacing w:before="11"/>
      </w:pPr>
    </w:p>
    <w:p w14:paraId="6DAD83D4" w14:textId="77777777" w:rsidR="00A9013B" w:rsidRDefault="00E0114E">
      <w:pPr>
        <w:pStyle w:val="ListParagraph"/>
        <w:numPr>
          <w:ilvl w:val="1"/>
          <w:numId w:val="4"/>
        </w:numPr>
        <w:tabs>
          <w:tab w:val="left" w:pos="512"/>
        </w:tabs>
        <w:ind w:left="512" w:hanging="369"/>
        <w:jc w:val="both"/>
        <w:rPr>
          <w:b/>
        </w:rPr>
      </w:pPr>
      <w:r>
        <w:rPr>
          <w:b/>
        </w:rPr>
        <w:t>Priority</w:t>
      </w:r>
      <w:r>
        <w:rPr>
          <w:b/>
          <w:spacing w:val="-6"/>
        </w:rPr>
        <w:t xml:space="preserve"> </w:t>
      </w:r>
      <w:r>
        <w:rPr>
          <w:b/>
          <w:spacing w:val="-4"/>
        </w:rPr>
        <w:t>Area</w:t>
      </w:r>
    </w:p>
    <w:p w14:paraId="34A73FBF" w14:textId="77777777" w:rsidR="00A9013B" w:rsidRDefault="00E0114E">
      <w:pPr>
        <w:pStyle w:val="BodyText"/>
        <w:spacing w:before="5"/>
        <w:ind w:left="143"/>
        <w:jc w:val="both"/>
      </w:pPr>
      <w:r>
        <w:t>The</w:t>
      </w:r>
      <w:r>
        <w:rPr>
          <w:spacing w:val="-5"/>
        </w:rPr>
        <w:t xml:space="preserve"> </w:t>
      </w:r>
      <w:r>
        <w:t>Priority</w:t>
      </w:r>
      <w:r>
        <w:rPr>
          <w:spacing w:val="-4"/>
        </w:rPr>
        <w:t xml:space="preserve"> </w:t>
      </w:r>
      <w:r>
        <w:t>Area</w:t>
      </w:r>
      <w:r>
        <w:rPr>
          <w:spacing w:val="-3"/>
        </w:rPr>
        <w:t xml:space="preserve"> </w:t>
      </w:r>
      <w:r>
        <w:t>is</w:t>
      </w:r>
      <w:r>
        <w:rPr>
          <w:spacing w:val="-1"/>
        </w:rPr>
        <w:t xml:space="preserve"> </w:t>
      </w:r>
      <w:r>
        <w:t>that</w:t>
      </w:r>
      <w:r>
        <w:rPr>
          <w:spacing w:val="-1"/>
        </w:rPr>
        <w:t xml:space="preserve"> </w:t>
      </w:r>
      <w:r>
        <w:t>which</w:t>
      </w:r>
      <w:r>
        <w:rPr>
          <w:spacing w:val="-3"/>
        </w:rPr>
        <w:t xml:space="preserve"> </w:t>
      </w:r>
      <w:r>
        <w:t>is</w:t>
      </w:r>
      <w:r>
        <w:rPr>
          <w:spacing w:val="-3"/>
        </w:rPr>
        <w:t xml:space="preserve"> </w:t>
      </w:r>
      <w:r>
        <w:t>stipulated</w:t>
      </w:r>
      <w:r>
        <w:rPr>
          <w:spacing w:val="-2"/>
        </w:rPr>
        <w:t xml:space="preserve"> </w:t>
      </w:r>
      <w:r>
        <w:t>by</w:t>
      </w:r>
      <w:r>
        <w:rPr>
          <w:spacing w:val="-5"/>
        </w:rPr>
        <w:t xml:space="preserve"> </w:t>
      </w:r>
      <w:r>
        <w:t>the</w:t>
      </w:r>
      <w:r>
        <w:rPr>
          <w:spacing w:val="-3"/>
        </w:rPr>
        <w:t xml:space="preserve"> </w:t>
      </w:r>
      <w:r>
        <w:t>Local</w:t>
      </w:r>
      <w:r>
        <w:rPr>
          <w:spacing w:val="-3"/>
        </w:rPr>
        <w:t xml:space="preserve"> </w:t>
      </w:r>
      <w:r>
        <w:rPr>
          <w:spacing w:val="-2"/>
        </w:rPr>
        <w:t>Authority.</w:t>
      </w:r>
    </w:p>
    <w:p w14:paraId="0F45533D" w14:textId="77777777" w:rsidR="00A9013B" w:rsidRDefault="00A9013B">
      <w:pPr>
        <w:pStyle w:val="BodyText"/>
        <w:spacing w:before="9"/>
      </w:pPr>
    </w:p>
    <w:p w14:paraId="7196FE42" w14:textId="77777777" w:rsidR="00A9013B" w:rsidRDefault="00E0114E">
      <w:pPr>
        <w:pStyle w:val="ListParagraph"/>
        <w:numPr>
          <w:ilvl w:val="1"/>
          <w:numId w:val="4"/>
        </w:numPr>
        <w:tabs>
          <w:tab w:val="left" w:pos="512"/>
        </w:tabs>
        <w:spacing w:before="1"/>
        <w:ind w:left="512" w:hanging="369"/>
        <w:jc w:val="both"/>
        <w:rPr>
          <w:b/>
        </w:rPr>
      </w:pPr>
      <w:r>
        <w:rPr>
          <w:b/>
        </w:rPr>
        <w:t>Postal</w:t>
      </w:r>
      <w:r>
        <w:rPr>
          <w:b/>
          <w:spacing w:val="-5"/>
        </w:rPr>
        <w:t xml:space="preserve"> </w:t>
      </w:r>
      <w:r>
        <w:rPr>
          <w:b/>
        </w:rPr>
        <w:t>Address</w:t>
      </w:r>
      <w:r>
        <w:rPr>
          <w:b/>
          <w:spacing w:val="-6"/>
        </w:rPr>
        <w:t xml:space="preserve"> </w:t>
      </w:r>
      <w:r>
        <w:rPr>
          <w:b/>
        </w:rPr>
        <w:t>File</w:t>
      </w:r>
      <w:r>
        <w:rPr>
          <w:b/>
          <w:spacing w:val="-5"/>
        </w:rPr>
        <w:t xml:space="preserve"> </w:t>
      </w:r>
      <w:r>
        <w:rPr>
          <w:b/>
          <w:spacing w:val="-4"/>
        </w:rPr>
        <w:t>(PAF)</w:t>
      </w:r>
    </w:p>
    <w:p w14:paraId="48A52588" w14:textId="77777777" w:rsidR="00A9013B" w:rsidRDefault="00E0114E">
      <w:pPr>
        <w:pStyle w:val="BodyText"/>
        <w:spacing w:before="3"/>
        <w:ind w:left="143" w:right="143"/>
        <w:jc w:val="both"/>
      </w:pPr>
      <w:r>
        <w:t xml:space="preserve">The address point location coordinate of the applicant’s home address as set by Ordnance </w:t>
      </w:r>
      <w:r>
        <w:rPr>
          <w:spacing w:val="-2"/>
        </w:rPr>
        <w:lastRenderedPageBreak/>
        <w:t>Survey.</w:t>
      </w:r>
    </w:p>
    <w:p w14:paraId="029DC07B" w14:textId="77777777" w:rsidR="00A9013B" w:rsidRDefault="00A9013B">
      <w:pPr>
        <w:pStyle w:val="BodyText"/>
        <w:rPr>
          <w:sz w:val="23"/>
        </w:rPr>
      </w:pPr>
    </w:p>
    <w:p w14:paraId="78EDDBA3" w14:textId="77777777" w:rsidR="000C727F" w:rsidRDefault="00E0114E" w:rsidP="000C727F">
      <w:pPr>
        <w:pStyle w:val="ListParagraph"/>
        <w:numPr>
          <w:ilvl w:val="1"/>
          <w:numId w:val="4"/>
        </w:numPr>
        <w:tabs>
          <w:tab w:val="left" w:pos="529"/>
        </w:tabs>
        <w:spacing w:line="242" w:lineRule="auto"/>
        <w:ind w:right="145" w:firstLine="0"/>
      </w:pPr>
      <w:r w:rsidRPr="002E0393">
        <w:rPr>
          <w:b/>
        </w:rPr>
        <w:t>Applications made from the same multiple dwelling sharing a single Postal Address File</w:t>
      </w:r>
      <w:r w:rsidRPr="002E0393">
        <w:rPr>
          <w:b/>
          <w:spacing w:val="40"/>
        </w:rPr>
        <w:t xml:space="preserve"> </w:t>
      </w:r>
      <w:r w:rsidRPr="002E0393">
        <w:rPr>
          <w:b/>
        </w:rPr>
        <w:t>(PAF)</w:t>
      </w:r>
      <w:r w:rsidRPr="002E0393">
        <w:rPr>
          <w:b/>
          <w:spacing w:val="40"/>
        </w:rPr>
        <w:t xml:space="preserve"> </w:t>
      </w:r>
      <w:r w:rsidRPr="002E0393">
        <w:rPr>
          <w:b/>
        </w:rPr>
        <w:t>/</w:t>
      </w:r>
      <w:r w:rsidRPr="002E0393">
        <w:rPr>
          <w:b/>
          <w:spacing w:val="40"/>
        </w:rPr>
        <w:t xml:space="preserve"> </w:t>
      </w:r>
      <w:r w:rsidRPr="002E0393">
        <w:rPr>
          <w:b/>
        </w:rPr>
        <w:t>Other</w:t>
      </w:r>
      <w:r w:rsidRPr="002E0393">
        <w:rPr>
          <w:b/>
          <w:spacing w:val="40"/>
        </w:rPr>
        <w:t xml:space="preserve"> </w:t>
      </w:r>
      <w:r w:rsidRPr="002E0393">
        <w:rPr>
          <w:b/>
        </w:rPr>
        <w:t>applications</w:t>
      </w:r>
      <w:r w:rsidRPr="002E0393">
        <w:rPr>
          <w:b/>
          <w:spacing w:val="40"/>
        </w:rPr>
        <w:t xml:space="preserve"> </w:t>
      </w:r>
      <w:r w:rsidRPr="002E0393">
        <w:rPr>
          <w:b/>
        </w:rPr>
        <w:t>where</w:t>
      </w:r>
      <w:r w:rsidRPr="002E0393">
        <w:rPr>
          <w:b/>
          <w:spacing w:val="40"/>
        </w:rPr>
        <w:t xml:space="preserve"> </w:t>
      </w:r>
      <w:r w:rsidRPr="002E0393">
        <w:rPr>
          <w:b/>
        </w:rPr>
        <w:t>the</w:t>
      </w:r>
      <w:r w:rsidRPr="002E0393">
        <w:rPr>
          <w:b/>
          <w:spacing w:val="40"/>
        </w:rPr>
        <w:t xml:space="preserve"> </w:t>
      </w:r>
      <w:r w:rsidRPr="002E0393">
        <w:rPr>
          <w:b/>
        </w:rPr>
        <w:t>distance</w:t>
      </w:r>
      <w:r w:rsidRPr="002E0393">
        <w:rPr>
          <w:b/>
          <w:spacing w:val="40"/>
        </w:rPr>
        <w:t xml:space="preserve"> </w:t>
      </w:r>
      <w:r w:rsidRPr="002E0393">
        <w:rPr>
          <w:b/>
        </w:rPr>
        <w:t>from</w:t>
      </w:r>
      <w:r w:rsidRPr="002E0393">
        <w:rPr>
          <w:b/>
          <w:spacing w:val="40"/>
        </w:rPr>
        <w:t xml:space="preserve"> </w:t>
      </w:r>
      <w:r w:rsidRPr="002E0393">
        <w:rPr>
          <w:b/>
        </w:rPr>
        <w:t>home</w:t>
      </w:r>
      <w:r w:rsidRPr="002E0393">
        <w:rPr>
          <w:b/>
          <w:spacing w:val="40"/>
        </w:rPr>
        <w:t xml:space="preserve"> </w:t>
      </w:r>
      <w:r w:rsidRPr="002E0393">
        <w:rPr>
          <w:b/>
        </w:rPr>
        <w:t>to</w:t>
      </w:r>
      <w:r w:rsidRPr="002E0393">
        <w:rPr>
          <w:b/>
          <w:spacing w:val="40"/>
        </w:rPr>
        <w:t xml:space="preserve"> </w:t>
      </w:r>
      <w:r w:rsidRPr="002E0393">
        <w:rPr>
          <w:b/>
        </w:rPr>
        <w:t>school</w:t>
      </w:r>
      <w:r w:rsidRPr="002E0393">
        <w:rPr>
          <w:b/>
          <w:spacing w:val="40"/>
        </w:rPr>
        <w:t xml:space="preserve"> </w:t>
      </w:r>
      <w:r w:rsidRPr="002E0393">
        <w:rPr>
          <w:b/>
        </w:rPr>
        <w:t>is</w:t>
      </w:r>
      <w:r w:rsidRPr="002E0393">
        <w:rPr>
          <w:b/>
          <w:spacing w:val="40"/>
        </w:rPr>
        <w:t xml:space="preserve"> </w:t>
      </w:r>
      <w:r w:rsidRPr="002E0393">
        <w:rPr>
          <w:b/>
        </w:rPr>
        <w:t xml:space="preserve">identical. </w:t>
      </w:r>
      <w:r>
        <w:t>Where</w:t>
      </w:r>
      <w:r w:rsidRPr="002E0393">
        <w:rPr>
          <w:spacing w:val="80"/>
        </w:rPr>
        <w:t xml:space="preserve"> </w:t>
      </w:r>
      <w:r>
        <w:t>required,</w:t>
      </w:r>
      <w:r w:rsidRPr="002E0393">
        <w:rPr>
          <w:spacing w:val="80"/>
        </w:rPr>
        <w:t xml:space="preserve"> </w:t>
      </w:r>
      <w:r>
        <w:t>individual</w:t>
      </w:r>
      <w:r w:rsidRPr="002E0393">
        <w:rPr>
          <w:spacing w:val="80"/>
        </w:rPr>
        <w:t xml:space="preserve"> </w:t>
      </w:r>
      <w:r>
        <w:t>priority</w:t>
      </w:r>
      <w:r w:rsidRPr="002E0393">
        <w:rPr>
          <w:spacing w:val="80"/>
        </w:rPr>
        <w:t xml:space="preserve"> </w:t>
      </w:r>
      <w:r>
        <w:t>for</w:t>
      </w:r>
      <w:r w:rsidRPr="002E0393">
        <w:rPr>
          <w:spacing w:val="80"/>
        </w:rPr>
        <w:t xml:space="preserve"> </w:t>
      </w:r>
      <w:r>
        <w:t>such</w:t>
      </w:r>
      <w:r w:rsidRPr="002E0393">
        <w:rPr>
          <w:spacing w:val="80"/>
        </w:rPr>
        <w:t xml:space="preserve"> </w:t>
      </w:r>
      <w:r>
        <w:t>applicants</w:t>
      </w:r>
      <w:r w:rsidRPr="002E0393">
        <w:rPr>
          <w:spacing w:val="80"/>
        </w:rPr>
        <w:t xml:space="preserve"> </w:t>
      </w:r>
      <w:r>
        <w:t>within</w:t>
      </w:r>
      <w:r w:rsidRPr="002E0393">
        <w:rPr>
          <w:spacing w:val="80"/>
        </w:rPr>
        <w:t xml:space="preserve"> </w:t>
      </w:r>
      <w:r>
        <w:t>a</w:t>
      </w:r>
      <w:r w:rsidRPr="002E0393">
        <w:rPr>
          <w:spacing w:val="80"/>
        </w:rPr>
        <w:t xml:space="preserve"> </w:t>
      </w:r>
      <w:r>
        <w:t>particular</w:t>
      </w:r>
      <w:r w:rsidRPr="002E0393">
        <w:rPr>
          <w:spacing w:val="80"/>
        </w:rPr>
        <w:t xml:space="preserve"> </w:t>
      </w:r>
      <w:r>
        <w:t>criterion</w:t>
      </w:r>
      <w:r w:rsidRPr="002E0393">
        <w:rPr>
          <w:spacing w:val="80"/>
        </w:rPr>
        <w:t xml:space="preserve"> </w:t>
      </w:r>
      <w:r>
        <w:t>will</w:t>
      </w:r>
      <w:r w:rsidRPr="002E0393">
        <w:rPr>
          <w:spacing w:val="80"/>
        </w:rPr>
        <w:t xml:space="preserve"> </w:t>
      </w:r>
      <w:r>
        <w:t>be</w:t>
      </w:r>
      <w:r w:rsidRPr="002E0393">
        <w:rPr>
          <w:spacing w:val="40"/>
        </w:rPr>
        <w:t xml:space="preserve"> </w:t>
      </w:r>
      <w:r>
        <w:t>determined</w:t>
      </w:r>
      <w:r w:rsidRPr="002E0393">
        <w:rPr>
          <w:spacing w:val="40"/>
        </w:rPr>
        <w:t xml:space="preserve"> </w:t>
      </w:r>
      <w:r>
        <w:t>by</w:t>
      </w:r>
      <w:r w:rsidRPr="002E0393">
        <w:rPr>
          <w:spacing w:val="40"/>
        </w:rPr>
        <w:t xml:space="preserve"> </w:t>
      </w:r>
      <w:r>
        <w:t>a</w:t>
      </w:r>
      <w:r w:rsidRPr="002E0393">
        <w:rPr>
          <w:spacing w:val="40"/>
        </w:rPr>
        <w:t xml:space="preserve"> </w:t>
      </w:r>
      <w:r>
        <w:t>random</w:t>
      </w:r>
      <w:r w:rsidRPr="002E0393">
        <w:rPr>
          <w:spacing w:val="40"/>
        </w:rPr>
        <w:t xml:space="preserve"> </w:t>
      </w:r>
      <w:r>
        <w:t>number</w:t>
      </w:r>
      <w:r w:rsidRPr="002E0393">
        <w:rPr>
          <w:spacing w:val="40"/>
        </w:rPr>
        <w:t xml:space="preserve"> </w:t>
      </w:r>
      <w:r>
        <w:t>generator</w:t>
      </w:r>
      <w:r w:rsidRPr="002E0393">
        <w:rPr>
          <w:spacing w:val="40"/>
        </w:rPr>
        <w:t xml:space="preserve"> </w:t>
      </w:r>
      <w:r>
        <w:t>allocation.</w:t>
      </w:r>
      <w:r w:rsidRPr="002E0393">
        <w:rPr>
          <w:spacing w:val="40"/>
        </w:rPr>
        <w:t xml:space="preserve"> </w:t>
      </w:r>
      <w:r>
        <w:t>The</w:t>
      </w:r>
      <w:r w:rsidRPr="002E0393">
        <w:rPr>
          <w:spacing w:val="40"/>
        </w:rPr>
        <w:t xml:space="preserve"> </w:t>
      </w:r>
      <w:r>
        <w:t>draw</w:t>
      </w:r>
      <w:r w:rsidRPr="002E0393">
        <w:rPr>
          <w:spacing w:val="40"/>
        </w:rPr>
        <w:t xml:space="preserve"> </w:t>
      </w:r>
      <w:r>
        <w:t>will</w:t>
      </w:r>
      <w:r w:rsidRPr="002E0393">
        <w:rPr>
          <w:spacing w:val="40"/>
        </w:rPr>
        <w:t xml:space="preserve"> </w:t>
      </w:r>
      <w:r>
        <w:t>be</w:t>
      </w:r>
      <w:r w:rsidRPr="002E0393">
        <w:rPr>
          <w:spacing w:val="40"/>
        </w:rPr>
        <w:t xml:space="preserve"> </w:t>
      </w:r>
      <w:r>
        <w:t>carried</w:t>
      </w:r>
      <w:r w:rsidRPr="002E0393">
        <w:rPr>
          <w:spacing w:val="40"/>
        </w:rPr>
        <w:t xml:space="preserve"> </w:t>
      </w:r>
      <w:r>
        <w:t>out</w:t>
      </w:r>
      <w:r w:rsidRPr="002E0393">
        <w:rPr>
          <w:spacing w:val="40"/>
        </w:rPr>
        <w:t xml:space="preserve"> </w:t>
      </w:r>
      <w:r>
        <w:t>by two</w:t>
      </w:r>
      <w:r w:rsidRPr="002E0393">
        <w:rPr>
          <w:spacing w:val="64"/>
        </w:rPr>
        <w:t xml:space="preserve"> </w:t>
      </w:r>
      <w:r>
        <w:t>officers</w:t>
      </w:r>
      <w:r w:rsidRPr="002E0393">
        <w:rPr>
          <w:spacing w:val="65"/>
        </w:rPr>
        <w:t xml:space="preserve"> </w:t>
      </w:r>
      <w:r>
        <w:t>of</w:t>
      </w:r>
      <w:r w:rsidRPr="002E0393">
        <w:rPr>
          <w:spacing w:val="67"/>
        </w:rPr>
        <w:t xml:space="preserve"> </w:t>
      </w:r>
      <w:r>
        <w:t>the</w:t>
      </w:r>
      <w:r w:rsidRPr="002E0393">
        <w:rPr>
          <w:spacing w:val="64"/>
        </w:rPr>
        <w:t xml:space="preserve"> </w:t>
      </w:r>
      <w:r>
        <w:t>Admissions</w:t>
      </w:r>
      <w:r w:rsidRPr="002E0393">
        <w:rPr>
          <w:spacing w:val="64"/>
        </w:rPr>
        <w:t xml:space="preserve"> </w:t>
      </w:r>
      <w:r>
        <w:t>Service</w:t>
      </w:r>
      <w:r w:rsidRPr="002E0393">
        <w:rPr>
          <w:spacing w:val="64"/>
        </w:rPr>
        <w:t xml:space="preserve"> </w:t>
      </w:r>
      <w:r>
        <w:t>in</w:t>
      </w:r>
      <w:r w:rsidRPr="002E0393">
        <w:rPr>
          <w:spacing w:val="64"/>
        </w:rPr>
        <w:t xml:space="preserve"> </w:t>
      </w:r>
      <w:r>
        <w:t>the</w:t>
      </w:r>
      <w:r w:rsidRPr="002E0393">
        <w:rPr>
          <w:spacing w:val="40"/>
        </w:rPr>
        <w:t xml:space="preserve"> </w:t>
      </w:r>
      <w:r>
        <w:t>presence</w:t>
      </w:r>
      <w:r w:rsidRPr="002E0393">
        <w:rPr>
          <w:spacing w:val="40"/>
        </w:rPr>
        <w:t xml:space="preserve"> </w:t>
      </w:r>
      <w:r>
        <w:t>of</w:t>
      </w:r>
      <w:r w:rsidRPr="002E0393">
        <w:rPr>
          <w:spacing w:val="65"/>
        </w:rPr>
        <w:t xml:space="preserve"> </w:t>
      </w:r>
      <w:r>
        <w:t>a</w:t>
      </w:r>
      <w:r w:rsidRPr="002E0393">
        <w:rPr>
          <w:spacing w:val="40"/>
        </w:rPr>
        <w:t xml:space="preserve"> </w:t>
      </w:r>
      <w:r>
        <w:t>local</w:t>
      </w:r>
      <w:r w:rsidRPr="002E0393">
        <w:rPr>
          <w:spacing w:val="40"/>
        </w:rPr>
        <w:t xml:space="preserve"> </w:t>
      </w:r>
      <w:r>
        <w:t>authority</w:t>
      </w:r>
      <w:r w:rsidRPr="002E0393">
        <w:rPr>
          <w:spacing w:val="40"/>
        </w:rPr>
        <w:t xml:space="preserve"> </w:t>
      </w:r>
      <w:r>
        <w:t>solicitor.</w:t>
      </w:r>
      <w:r w:rsidRPr="002E0393">
        <w:rPr>
          <w:spacing w:val="63"/>
        </w:rPr>
        <w:t xml:space="preserve"> </w:t>
      </w:r>
      <w:r>
        <w:t>The result of the draw will be recorded and countersigned at the time by all parties involved. Applicants will be notified of the outcome in writing.</w:t>
      </w:r>
    </w:p>
    <w:p w14:paraId="580FFBD2" w14:textId="77777777" w:rsidR="000C727F" w:rsidRDefault="000C727F" w:rsidP="000C727F">
      <w:pPr>
        <w:pStyle w:val="ListParagraph"/>
        <w:tabs>
          <w:tab w:val="left" w:pos="529"/>
        </w:tabs>
        <w:spacing w:line="242" w:lineRule="auto"/>
        <w:ind w:right="145"/>
      </w:pPr>
    </w:p>
    <w:p w14:paraId="783C7E94" w14:textId="77777777" w:rsidR="000C727F" w:rsidRDefault="000C727F" w:rsidP="000C727F">
      <w:pPr>
        <w:pStyle w:val="ListParagraph"/>
        <w:tabs>
          <w:tab w:val="left" w:pos="529"/>
        </w:tabs>
        <w:spacing w:line="242" w:lineRule="auto"/>
        <w:ind w:right="145"/>
      </w:pPr>
    </w:p>
    <w:p w14:paraId="43D0E50F" w14:textId="77777777" w:rsidR="00A9013B" w:rsidRDefault="00E0114E">
      <w:pPr>
        <w:pStyle w:val="ListParagraph"/>
        <w:numPr>
          <w:ilvl w:val="1"/>
          <w:numId w:val="4"/>
        </w:numPr>
        <w:tabs>
          <w:tab w:val="left" w:pos="512"/>
        </w:tabs>
        <w:ind w:left="512" w:hanging="369"/>
        <w:jc w:val="both"/>
        <w:rPr>
          <w:b/>
        </w:rPr>
      </w:pPr>
      <w:r>
        <w:rPr>
          <w:b/>
        </w:rPr>
        <w:t>Separated</w:t>
      </w:r>
      <w:r>
        <w:rPr>
          <w:b/>
          <w:spacing w:val="-2"/>
        </w:rPr>
        <w:t xml:space="preserve"> Parents</w:t>
      </w:r>
    </w:p>
    <w:p w14:paraId="3FF03C80" w14:textId="77777777" w:rsidR="00A9013B" w:rsidRDefault="00E0114E" w:rsidP="00062D2F">
      <w:pPr>
        <w:pStyle w:val="BodyText"/>
        <w:spacing w:before="4"/>
        <w:ind w:left="143" w:right="148"/>
        <w:jc w:val="both"/>
      </w:pPr>
      <w:r>
        <w:t>Where</w:t>
      </w:r>
      <w:r>
        <w:rPr>
          <w:spacing w:val="34"/>
        </w:rPr>
        <w:t xml:space="preserve"> </w:t>
      </w:r>
      <w:r>
        <w:t>a</w:t>
      </w:r>
      <w:r>
        <w:rPr>
          <w:spacing w:val="34"/>
        </w:rPr>
        <w:t xml:space="preserve"> </w:t>
      </w:r>
      <w:r>
        <w:t>child</w:t>
      </w:r>
      <w:r>
        <w:rPr>
          <w:spacing w:val="31"/>
        </w:rPr>
        <w:t xml:space="preserve"> </w:t>
      </w:r>
      <w:r>
        <w:t>lives</w:t>
      </w:r>
      <w:r>
        <w:rPr>
          <w:spacing w:val="31"/>
        </w:rPr>
        <w:t xml:space="preserve"> </w:t>
      </w:r>
      <w:r>
        <w:t>with</w:t>
      </w:r>
      <w:r>
        <w:rPr>
          <w:spacing w:val="31"/>
        </w:rPr>
        <w:t xml:space="preserve"> </w:t>
      </w:r>
      <w:r>
        <w:t>each</w:t>
      </w:r>
      <w:r>
        <w:rPr>
          <w:spacing w:val="31"/>
        </w:rPr>
        <w:t xml:space="preserve"> </w:t>
      </w:r>
      <w:r>
        <w:t>of</w:t>
      </w:r>
      <w:r>
        <w:rPr>
          <w:spacing w:val="35"/>
        </w:rPr>
        <w:t xml:space="preserve"> </w:t>
      </w:r>
      <w:r>
        <w:t>their</w:t>
      </w:r>
      <w:r>
        <w:rPr>
          <w:spacing w:val="32"/>
        </w:rPr>
        <w:t xml:space="preserve"> </w:t>
      </w:r>
      <w:r>
        <w:t>parents</w:t>
      </w:r>
      <w:r>
        <w:rPr>
          <w:spacing w:val="32"/>
        </w:rPr>
        <w:t xml:space="preserve"> </w:t>
      </w:r>
      <w:r>
        <w:t>at</w:t>
      </w:r>
      <w:r>
        <w:rPr>
          <w:spacing w:val="32"/>
        </w:rPr>
        <w:t xml:space="preserve"> </w:t>
      </w:r>
      <w:r>
        <w:t>separate</w:t>
      </w:r>
      <w:r>
        <w:rPr>
          <w:spacing w:val="31"/>
        </w:rPr>
        <w:t xml:space="preserve"> </w:t>
      </w:r>
      <w:r>
        <w:t>addresses,</w:t>
      </w:r>
      <w:r>
        <w:rPr>
          <w:spacing w:val="32"/>
        </w:rPr>
        <w:t xml:space="preserve"> </w:t>
      </w:r>
      <w:r>
        <w:t>the</w:t>
      </w:r>
      <w:r>
        <w:rPr>
          <w:spacing w:val="31"/>
        </w:rPr>
        <w:t xml:space="preserve"> </w:t>
      </w:r>
      <w:r>
        <w:t>qualifying</w:t>
      </w:r>
      <w:r>
        <w:rPr>
          <w:spacing w:val="33"/>
        </w:rPr>
        <w:t xml:space="preserve"> </w:t>
      </w:r>
      <w:r>
        <w:t>address will</w:t>
      </w:r>
      <w:r>
        <w:rPr>
          <w:spacing w:val="40"/>
        </w:rPr>
        <w:t xml:space="preserve"> </w:t>
      </w:r>
      <w:r>
        <w:t>be</w:t>
      </w:r>
      <w:r>
        <w:rPr>
          <w:spacing w:val="40"/>
        </w:rPr>
        <w:t xml:space="preserve"> </w:t>
      </w:r>
      <w:r>
        <w:t>the</w:t>
      </w:r>
      <w:r>
        <w:rPr>
          <w:spacing w:val="40"/>
        </w:rPr>
        <w:t xml:space="preserve"> </w:t>
      </w:r>
      <w:r>
        <w:t>one</w:t>
      </w:r>
      <w:r>
        <w:rPr>
          <w:spacing w:val="40"/>
        </w:rPr>
        <w:t xml:space="preserve"> </w:t>
      </w:r>
      <w:r>
        <w:t>where</w:t>
      </w:r>
      <w:r>
        <w:rPr>
          <w:spacing w:val="40"/>
        </w:rPr>
        <w:t xml:space="preserve"> </w:t>
      </w:r>
      <w:r>
        <w:t>the</w:t>
      </w:r>
      <w:r>
        <w:rPr>
          <w:spacing w:val="40"/>
        </w:rPr>
        <w:t xml:space="preserve"> </w:t>
      </w:r>
      <w:r>
        <w:t>child</w:t>
      </w:r>
      <w:r>
        <w:rPr>
          <w:spacing w:val="40"/>
        </w:rPr>
        <w:t xml:space="preserve"> </w:t>
      </w:r>
      <w:r>
        <w:t>spends</w:t>
      </w:r>
      <w:r>
        <w:rPr>
          <w:spacing w:val="40"/>
        </w:rPr>
        <w:t xml:space="preserve"> </w:t>
      </w:r>
      <w:r>
        <w:t>(i.e.</w:t>
      </w:r>
      <w:r>
        <w:rPr>
          <w:spacing w:val="40"/>
        </w:rPr>
        <w:t xml:space="preserve"> </w:t>
      </w:r>
      <w:r>
        <w:t>sleeps)</w:t>
      </w:r>
      <w:r>
        <w:rPr>
          <w:spacing w:val="40"/>
        </w:rPr>
        <w:t xml:space="preserve"> </w:t>
      </w:r>
      <w:r>
        <w:t>the</w:t>
      </w:r>
      <w:r>
        <w:rPr>
          <w:spacing w:val="39"/>
        </w:rPr>
        <w:t xml:space="preserve"> </w:t>
      </w:r>
      <w:r>
        <w:t>majority</w:t>
      </w:r>
      <w:r>
        <w:rPr>
          <w:spacing w:val="38"/>
        </w:rPr>
        <w:t xml:space="preserve"> </w:t>
      </w:r>
      <w:r>
        <w:t>of</w:t>
      </w:r>
      <w:r>
        <w:rPr>
          <w:spacing w:val="40"/>
        </w:rPr>
        <w:t xml:space="preserve"> </w:t>
      </w:r>
      <w:r>
        <w:t>the</w:t>
      </w:r>
      <w:r>
        <w:rPr>
          <w:spacing w:val="39"/>
        </w:rPr>
        <w:t xml:space="preserve"> </w:t>
      </w:r>
      <w:r>
        <w:t>school</w:t>
      </w:r>
      <w:r>
        <w:rPr>
          <w:spacing w:val="39"/>
        </w:rPr>
        <w:t xml:space="preserve"> </w:t>
      </w:r>
      <w:r>
        <w:t>week.</w:t>
      </w:r>
      <w:r>
        <w:rPr>
          <w:spacing w:val="40"/>
        </w:rPr>
        <w:t xml:space="preserve"> </w:t>
      </w:r>
      <w:r>
        <w:t>If</w:t>
      </w:r>
      <w:r>
        <w:rPr>
          <w:spacing w:val="40"/>
        </w:rPr>
        <w:t xml:space="preserve"> </w:t>
      </w:r>
      <w:r>
        <w:t>the child</w:t>
      </w:r>
      <w:r>
        <w:rPr>
          <w:spacing w:val="40"/>
        </w:rPr>
        <w:t xml:space="preserve"> </w:t>
      </w:r>
      <w:r>
        <w:t>spends</w:t>
      </w:r>
      <w:r>
        <w:rPr>
          <w:spacing w:val="40"/>
        </w:rPr>
        <w:t xml:space="preserve"> </w:t>
      </w:r>
      <w:r>
        <w:t>exactly</w:t>
      </w:r>
      <w:r>
        <w:rPr>
          <w:spacing w:val="40"/>
        </w:rPr>
        <w:t xml:space="preserve"> </w:t>
      </w:r>
      <w:r>
        <w:t>equal</w:t>
      </w:r>
      <w:r>
        <w:rPr>
          <w:spacing w:val="40"/>
        </w:rPr>
        <w:t xml:space="preserve"> </w:t>
      </w:r>
      <w:r>
        <w:t>amounts</w:t>
      </w:r>
      <w:r>
        <w:rPr>
          <w:spacing w:val="40"/>
        </w:rPr>
        <w:t xml:space="preserve"> </w:t>
      </w:r>
      <w:r>
        <w:t>of</w:t>
      </w:r>
      <w:r>
        <w:rPr>
          <w:spacing w:val="40"/>
        </w:rPr>
        <w:t xml:space="preserve"> </w:t>
      </w:r>
      <w:r>
        <w:t>time</w:t>
      </w:r>
      <w:r>
        <w:rPr>
          <w:spacing w:val="40"/>
        </w:rPr>
        <w:t xml:space="preserve"> </w:t>
      </w:r>
      <w:r>
        <w:t>in</w:t>
      </w:r>
      <w:r>
        <w:rPr>
          <w:spacing w:val="40"/>
        </w:rPr>
        <w:t xml:space="preserve"> </w:t>
      </w:r>
      <w:r>
        <w:t>the</w:t>
      </w:r>
      <w:r>
        <w:rPr>
          <w:spacing w:val="40"/>
        </w:rPr>
        <w:t xml:space="preserve"> </w:t>
      </w:r>
      <w:r>
        <w:t>two</w:t>
      </w:r>
      <w:r>
        <w:rPr>
          <w:spacing w:val="40"/>
        </w:rPr>
        <w:t xml:space="preserve"> </w:t>
      </w:r>
      <w:r>
        <w:t>addresses</w:t>
      </w:r>
      <w:r>
        <w:rPr>
          <w:spacing w:val="40"/>
        </w:rPr>
        <w:t xml:space="preserve"> </w:t>
      </w:r>
      <w:r>
        <w:t>the</w:t>
      </w:r>
      <w:r>
        <w:rPr>
          <w:spacing w:val="40"/>
        </w:rPr>
        <w:t xml:space="preserve"> </w:t>
      </w:r>
      <w:r>
        <w:t>parents</w:t>
      </w:r>
      <w:r>
        <w:rPr>
          <w:spacing w:val="40"/>
        </w:rPr>
        <w:t xml:space="preserve"> </w:t>
      </w:r>
      <w:r>
        <w:t>themselves will</w:t>
      </w:r>
      <w:r>
        <w:rPr>
          <w:spacing w:val="40"/>
        </w:rPr>
        <w:t xml:space="preserve"> </w:t>
      </w:r>
      <w:r>
        <w:t>be</w:t>
      </w:r>
      <w:r>
        <w:rPr>
          <w:spacing w:val="40"/>
        </w:rPr>
        <w:t xml:space="preserve"> </w:t>
      </w:r>
      <w:r>
        <w:t>asked</w:t>
      </w:r>
      <w:r>
        <w:rPr>
          <w:spacing w:val="40"/>
        </w:rPr>
        <w:t xml:space="preserve"> </w:t>
      </w:r>
      <w:r>
        <w:t>to</w:t>
      </w:r>
      <w:r>
        <w:rPr>
          <w:spacing w:val="40"/>
        </w:rPr>
        <w:t xml:space="preserve"> </w:t>
      </w:r>
      <w:r>
        <w:t>nominate</w:t>
      </w:r>
      <w:r>
        <w:rPr>
          <w:spacing w:val="40"/>
        </w:rPr>
        <w:t xml:space="preserve"> </w:t>
      </w:r>
      <w:r>
        <w:t>which</w:t>
      </w:r>
      <w:r>
        <w:rPr>
          <w:spacing w:val="40"/>
        </w:rPr>
        <w:t xml:space="preserve"> </w:t>
      </w:r>
      <w:r>
        <w:t>address</w:t>
      </w:r>
      <w:r>
        <w:rPr>
          <w:spacing w:val="40"/>
        </w:rPr>
        <w:t xml:space="preserve"> </w:t>
      </w:r>
      <w:r>
        <w:t>they</w:t>
      </w:r>
      <w:r>
        <w:rPr>
          <w:spacing w:val="40"/>
        </w:rPr>
        <w:t xml:space="preserve"> </w:t>
      </w:r>
      <w:r>
        <w:t>wish</w:t>
      </w:r>
      <w:r>
        <w:rPr>
          <w:spacing w:val="40"/>
        </w:rPr>
        <w:t xml:space="preserve"> </w:t>
      </w:r>
      <w:r>
        <w:t>to</w:t>
      </w:r>
      <w:r>
        <w:rPr>
          <w:spacing w:val="40"/>
        </w:rPr>
        <w:t xml:space="preserve"> </w:t>
      </w:r>
      <w:r>
        <w:t>be</w:t>
      </w:r>
      <w:r>
        <w:rPr>
          <w:spacing w:val="40"/>
        </w:rPr>
        <w:t xml:space="preserve"> </w:t>
      </w:r>
      <w:r>
        <w:t>the</w:t>
      </w:r>
      <w:r>
        <w:rPr>
          <w:spacing w:val="40"/>
        </w:rPr>
        <w:t xml:space="preserve"> </w:t>
      </w:r>
      <w:r>
        <w:t>child’s</w:t>
      </w:r>
      <w:r>
        <w:rPr>
          <w:spacing w:val="40"/>
        </w:rPr>
        <w:t xml:space="preserve"> </w:t>
      </w:r>
      <w:r>
        <w:t>main</w:t>
      </w:r>
      <w:r>
        <w:rPr>
          <w:spacing w:val="40"/>
        </w:rPr>
        <w:t xml:space="preserve"> </w:t>
      </w:r>
      <w:r>
        <w:t>address</w:t>
      </w:r>
      <w:r>
        <w:rPr>
          <w:spacing w:val="40"/>
        </w:rPr>
        <w:t xml:space="preserve"> </w:t>
      </w:r>
      <w:r>
        <w:t>for school</w:t>
      </w:r>
      <w:r>
        <w:rPr>
          <w:spacing w:val="40"/>
        </w:rPr>
        <w:t xml:space="preserve"> </w:t>
      </w:r>
      <w:r>
        <w:t>admission</w:t>
      </w:r>
      <w:r>
        <w:rPr>
          <w:spacing w:val="40"/>
        </w:rPr>
        <w:t xml:space="preserve"> </w:t>
      </w:r>
      <w:r>
        <w:t>purposes.</w:t>
      </w:r>
      <w:r>
        <w:rPr>
          <w:spacing w:val="40"/>
        </w:rPr>
        <w:t xml:space="preserve"> </w:t>
      </w:r>
      <w:r>
        <w:t>Should</w:t>
      </w:r>
      <w:r>
        <w:rPr>
          <w:spacing w:val="40"/>
        </w:rPr>
        <w:t xml:space="preserve"> </w:t>
      </w:r>
      <w:r>
        <w:t>they</w:t>
      </w:r>
      <w:r>
        <w:rPr>
          <w:spacing w:val="40"/>
        </w:rPr>
        <w:t xml:space="preserve"> </w:t>
      </w:r>
      <w:r>
        <w:t>fail</w:t>
      </w:r>
      <w:r>
        <w:rPr>
          <w:spacing w:val="40"/>
        </w:rPr>
        <w:t xml:space="preserve"> </w:t>
      </w:r>
      <w:r>
        <w:t>to</w:t>
      </w:r>
      <w:r>
        <w:rPr>
          <w:spacing w:val="40"/>
        </w:rPr>
        <w:t xml:space="preserve"> </w:t>
      </w:r>
      <w:r>
        <w:t>do</w:t>
      </w:r>
      <w:r>
        <w:rPr>
          <w:spacing w:val="40"/>
        </w:rPr>
        <w:t xml:space="preserve"> </w:t>
      </w:r>
      <w:r>
        <w:t>so</w:t>
      </w:r>
      <w:r>
        <w:rPr>
          <w:spacing w:val="40"/>
        </w:rPr>
        <w:t xml:space="preserve"> </w:t>
      </w:r>
      <w:r>
        <w:t>by</w:t>
      </w:r>
      <w:r>
        <w:rPr>
          <w:spacing w:val="40"/>
        </w:rPr>
        <w:t xml:space="preserve"> </w:t>
      </w:r>
      <w:r>
        <w:t>the</w:t>
      </w:r>
      <w:r>
        <w:rPr>
          <w:spacing w:val="40"/>
        </w:rPr>
        <w:t xml:space="preserve"> </w:t>
      </w:r>
      <w:r>
        <w:t>published</w:t>
      </w:r>
      <w:r>
        <w:rPr>
          <w:spacing w:val="40"/>
        </w:rPr>
        <w:t xml:space="preserve"> </w:t>
      </w:r>
      <w:r>
        <w:t>closing</w:t>
      </w:r>
      <w:r>
        <w:rPr>
          <w:spacing w:val="40"/>
        </w:rPr>
        <w:t xml:space="preserve"> </w:t>
      </w:r>
      <w:r>
        <w:t>date</w:t>
      </w:r>
      <w:r>
        <w:rPr>
          <w:spacing w:val="40"/>
        </w:rPr>
        <w:t xml:space="preserve"> </w:t>
      </w:r>
      <w:r>
        <w:t>the Council, in consultation with the admissions authority has the right to nominate the address that</w:t>
      </w:r>
      <w:r w:rsidR="00062D2F">
        <w:t xml:space="preserve"> </w:t>
      </w:r>
      <w:r>
        <w:t>it</w:t>
      </w:r>
      <w:r>
        <w:rPr>
          <w:spacing w:val="80"/>
        </w:rPr>
        <w:t xml:space="preserve"> </w:t>
      </w:r>
      <w:r>
        <w:t>considers</w:t>
      </w:r>
      <w:r>
        <w:rPr>
          <w:spacing w:val="80"/>
        </w:rPr>
        <w:t xml:space="preserve"> </w:t>
      </w:r>
      <w:r>
        <w:t>appropriate.</w:t>
      </w:r>
      <w:r>
        <w:rPr>
          <w:spacing w:val="80"/>
        </w:rPr>
        <w:t xml:space="preserve"> </w:t>
      </w:r>
      <w:r>
        <w:t>In</w:t>
      </w:r>
      <w:r>
        <w:rPr>
          <w:spacing w:val="80"/>
        </w:rPr>
        <w:t xml:space="preserve"> </w:t>
      </w:r>
      <w:r>
        <w:t>the</w:t>
      </w:r>
      <w:r>
        <w:rPr>
          <w:spacing w:val="80"/>
        </w:rPr>
        <w:t xml:space="preserve"> </w:t>
      </w:r>
      <w:r>
        <w:t>case</w:t>
      </w:r>
      <w:r>
        <w:rPr>
          <w:spacing w:val="80"/>
        </w:rPr>
        <w:t xml:space="preserve"> </w:t>
      </w:r>
      <w:r>
        <w:t>of</w:t>
      </w:r>
      <w:r>
        <w:rPr>
          <w:spacing w:val="80"/>
        </w:rPr>
        <w:t xml:space="preserve"> </w:t>
      </w:r>
      <w:r>
        <w:t>disputes</w:t>
      </w:r>
      <w:r>
        <w:rPr>
          <w:spacing w:val="80"/>
        </w:rPr>
        <w:t xml:space="preserve"> </w:t>
      </w:r>
      <w:r>
        <w:t>between</w:t>
      </w:r>
      <w:r>
        <w:rPr>
          <w:spacing w:val="80"/>
        </w:rPr>
        <w:t xml:space="preserve"> </w:t>
      </w:r>
      <w:r>
        <w:t>parents,</w:t>
      </w:r>
      <w:r>
        <w:rPr>
          <w:spacing w:val="80"/>
        </w:rPr>
        <w:t xml:space="preserve"> </w:t>
      </w:r>
      <w:r>
        <w:t>there</w:t>
      </w:r>
      <w:r>
        <w:rPr>
          <w:spacing w:val="80"/>
        </w:rPr>
        <w:t xml:space="preserve"> </w:t>
      </w:r>
      <w:r>
        <w:t>is</w:t>
      </w:r>
      <w:r>
        <w:rPr>
          <w:spacing w:val="80"/>
        </w:rPr>
        <w:t xml:space="preserve"> </w:t>
      </w:r>
      <w:r>
        <w:t xml:space="preserve">an expectation that parents will resolve these amongst themselves and make a single application which both </w:t>
      </w:r>
      <w:proofErr w:type="gramStart"/>
      <w:r>
        <w:t>are in agreement</w:t>
      </w:r>
      <w:proofErr w:type="gramEnd"/>
      <w:r>
        <w:t xml:space="preserve"> with.</w:t>
      </w:r>
    </w:p>
    <w:p w14:paraId="7E4DE259" w14:textId="77777777" w:rsidR="00A9013B" w:rsidRDefault="00A9013B">
      <w:pPr>
        <w:pStyle w:val="BodyText"/>
        <w:spacing w:before="2"/>
        <w:rPr>
          <w:sz w:val="23"/>
        </w:rPr>
      </w:pPr>
    </w:p>
    <w:p w14:paraId="0CF16719" w14:textId="77777777" w:rsidR="00A9013B" w:rsidRDefault="00E0114E">
      <w:pPr>
        <w:pStyle w:val="ListParagraph"/>
        <w:numPr>
          <w:ilvl w:val="1"/>
          <w:numId w:val="4"/>
        </w:numPr>
        <w:tabs>
          <w:tab w:val="left" w:pos="512"/>
        </w:tabs>
        <w:ind w:left="512" w:hanging="369"/>
        <w:jc w:val="both"/>
        <w:rPr>
          <w:b/>
        </w:rPr>
      </w:pPr>
      <w:r>
        <w:rPr>
          <w:b/>
        </w:rPr>
        <w:t>Fraudulent</w:t>
      </w:r>
      <w:r>
        <w:rPr>
          <w:b/>
          <w:spacing w:val="-1"/>
        </w:rPr>
        <w:t xml:space="preserve"> </w:t>
      </w:r>
      <w:r>
        <w:rPr>
          <w:b/>
        </w:rPr>
        <w:t>or Intentionally</w:t>
      </w:r>
      <w:r>
        <w:rPr>
          <w:b/>
          <w:spacing w:val="-5"/>
        </w:rPr>
        <w:t xml:space="preserve"> </w:t>
      </w:r>
      <w:r>
        <w:rPr>
          <w:b/>
        </w:rPr>
        <w:t>Misleading</w:t>
      </w:r>
      <w:r>
        <w:rPr>
          <w:b/>
          <w:spacing w:val="-1"/>
        </w:rPr>
        <w:t xml:space="preserve"> </w:t>
      </w:r>
      <w:r>
        <w:rPr>
          <w:b/>
          <w:spacing w:val="-2"/>
        </w:rPr>
        <w:t>Applications</w:t>
      </w:r>
    </w:p>
    <w:p w14:paraId="240CD9D0" w14:textId="77777777" w:rsidR="00A9013B" w:rsidRDefault="00E0114E">
      <w:pPr>
        <w:pStyle w:val="BodyText"/>
        <w:spacing w:before="4"/>
        <w:ind w:left="143" w:right="145"/>
        <w:jc w:val="both"/>
      </w:pPr>
      <w:r>
        <w:t>Parents should be aware that where a school place is offered based on a fraudulent or intentionally</w:t>
      </w:r>
      <w:r>
        <w:rPr>
          <w:spacing w:val="40"/>
        </w:rPr>
        <w:t xml:space="preserve"> </w:t>
      </w:r>
      <w:r>
        <w:t>misleading</w:t>
      </w:r>
      <w:r>
        <w:rPr>
          <w:spacing w:val="40"/>
        </w:rPr>
        <w:t xml:space="preserve"> </w:t>
      </w:r>
      <w:r>
        <w:t>application</w:t>
      </w:r>
      <w:r>
        <w:rPr>
          <w:spacing w:val="40"/>
        </w:rPr>
        <w:t xml:space="preserve"> </w:t>
      </w:r>
      <w:r>
        <w:t>that</w:t>
      </w:r>
      <w:r>
        <w:rPr>
          <w:spacing w:val="40"/>
        </w:rPr>
        <w:t xml:space="preserve"> </w:t>
      </w:r>
      <w:r>
        <w:t>the</w:t>
      </w:r>
      <w:r>
        <w:rPr>
          <w:spacing w:val="40"/>
        </w:rPr>
        <w:t xml:space="preserve"> </w:t>
      </w:r>
      <w:r>
        <w:t>place</w:t>
      </w:r>
      <w:r>
        <w:rPr>
          <w:spacing w:val="40"/>
        </w:rPr>
        <w:t xml:space="preserve"> </w:t>
      </w:r>
      <w:r>
        <w:t>can</w:t>
      </w:r>
      <w:r>
        <w:rPr>
          <w:spacing w:val="40"/>
        </w:rPr>
        <w:t xml:space="preserve"> </w:t>
      </w:r>
      <w:r>
        <w:t>be</w:t>
      </w:r>
      <w:r>
        <w:rPr>
          <w:spacing w:val="40"/>
        </w:rPr>
        <w:t xml:space="preserve"> </w:t>
      </w:r>
      <w:r>
        <w:t>withdrawn</w:t>
      </w:r>
      <w:r>
        <w:rPr>
          <w:spacing w:val="40"/>
        </w:rPr>
        <w:t xml:space="preserve"> </w:t>
      </w:r>
      <w:r>
        <w:t>even</w:t>
      </w:r>
      <w:r>
        <w:rPr>
          <w:spacing w:val="40"/>
        </w:rPr>
        <w:t xml:space="preserve"> </w:t>
      </w:r>
      <w:r>
        <w:t>after</w:t>
      </w:r>
      <w:r>
        <w:rPr>
          <w:spacing w:val="40"/>
        </w:rPr>
        <w:t xml:space="preserve"> </w:t>
      </w:r>
      <w:r>
        <w:t>the</w:t>
      </w:r>
      <w:r>
        <w:rPr>
          <w:spacing w:val="40"/>
        </w:rPr>
        <w:t xml:space="preserve"> </w:t>
      </w:r>
      <w:r>
        <w:t>child</w:t>
      </w:r>
      <w:r>
        <w:rPr>
          <w:spacing w:val="80"/>
        </w:rPr>
        <w:t xml:space="preserve"> </w:t>
      </w:r>
      <w:r>
        <w:t>has started at the school.</w:t>
      </w:r>
    </w:p>
    <w:p w14:paraId="1C0CCF17" w14:textId="77777777" w:rsidR="00A9013B" w:rsidRDefault="00A9013B">
      <w:pPr>
        <w:pStyle w:val="BodyText"/>
        <w:spacing w:before="1"/>
        <w:rPr>
          <w:sz w:val="23"/>
        </w:rPr>
      </w:pPr>
    </w:p>
    <w:p w14:paraId="3271669F" w14:textId="77777777" w:rsidR="00A9013B" w:rsidRDefault="00E0114E">
      <w:pPr>
        <w:pStyle w:val="Heading1"/>
        <w:numPr>
          <w:ilvl w:val="0"/>
          <w:numId w:val="4"/>
        </w:numPr>
        <w:tabs>
          <w:tab w:val="left" w:pos="389"/>
        </w:tabs>
        <w:ind w:left="389" w:hanging="246"/>
        <w:jc w:val="both"/>
        <w:rPr>
          <w:b w:val="0"/>
        </w:rPr>
      </w:pPr>
      <w:r>
        <w:t>WAITING</w:t>
      </w:r>
      <w:r>
        <w:rPr>
          <w:spacing w:val="-11"/>
        </w:rPr>
        <w:t xml:space="preserve"> </w:t>
      </w:r>
      <w:r>
        <w:rPr>
          <w:spacing w:val="-4"/>
        </w:rPr>
        <w:t>LISTS</w:t>
      </w:r>
    </w:p>
    <w:p w14:paraId="437A9D41" w14:textId="77777777" w:rsidR="00A9013B" w:rsidRDefault="00A9013B">
      <w:pPr>
        <w:pStyle w:val="BodyText"/>
        <w:spacing w:before="3"/>
        <w:rPr>
          <w:b/>
          <w:sz w:val="23"/>
        </w:rPr>
      </w:pPr>
    </w:p>
    <w:p w14:paraId="51EFA8FE" w14:textId="77777777" w:rsidR="00A9013B" w:rsidRDefault="00E0114E">
      <w:pPr>
        <w:pStyle w:val="ListParagraph"/>
        <w:numPr>
          <w:ilvl w:val="1"/>
          <w:numId w:val="4"/>
        </w:numPr>
        <w:tabs>
          <w:tab w:val="left" w:pos="586"/>
        </w:tabs>
        <w:spacing w:before="1"/>
        <w:ind w:right="148" w:firstLine="0"/>
        <w:jc w:val="both"/>
      </w:pPr>
      <w:r>
        <w:t>Any</w:t>
      </w:r>
      <w:r>
        <w:rPr>
          <w:spacing w:val="40"/>
        </w:rPr>
        <w:t xml:space="preserve"> </w:t>
      </w:r>
      <w:r>
        <w:t>child</w:t>
      </w:r>
      <w:r>
        <w:rPr>
          <w:spacing w:val="40"/>
        </w:rPr>
        <w:t xml:space="preserve"> </w:t>
      </w:r>
      <w:r>
        <w:t>who</w:t>
      </w:r>
      <w:r>
        <w:rPr>
          <w:spacing w:val="40"/>
        </w:rPr>
        <w:t xml:space="preserve"> </w:t>
      </w:r>
      <w:r>
        <w:t>is</w:t>
      </w:r>
      <w:r>
        <w:rPr>
          <w:spacing w:val="40"/>
        </w:rPr>
        <w:t xml:space="preserve"> </w:t>
      </w:r>
      <w:r>
        <w:t>refused</w:t>
      </w:r>
      <w:r>
        <w:rPr>
          <w:spacing w:val="40"/>
        </w:rPr>
        <w:t xml:space="preserve"> </w:t>
      </w:r>
      <w:r>
        <w:t>a</w:t>
      </w:r>
      <w:r>
        <w:rPr>
          <w:spacing w:val="40"/>
        </w:rPr>
        <w:t xml:space="preserve"> </w:t>
      </w:r>
      <w:r>
        <w:t>place</w:t>
      </w:r>
      <w:r>
        <w:rPr>
          <w:spacing w:val="40"/>
        </w:rPr>
        <w:t xml:space="preserve"> </w:t>
      </w:r>
      <w:r>
        <w:t>at</w:t>
      </w:r>
      <w:r>
        <w:rPr>
          <w:spacing w:val="40"/>
        </w:rPr>
        <w:t xml:space="preserve"> </w:t>
      </w:r>
      <w:r>
        <w:t>this</w:t>
      </w:r>
      <w:r>
        <w:rPr>
          <w:spacing w:val="40"/>
        </w:rPr>
        <w:t xml:space="preserve"> </w:t>
      </w:r>
      <w:r>
        <w:t>school</w:t>
      </w:r>
      <w:r>
        <w:rPr>
          <w:spacing w:val="40"/>
        </w:rPr>
        <w:t xml:space="preserve"> </w:t>
      </w:r>
      <w:r>
        <w:t>will</w:t>
      </w:r>
      <w:r>
        <w:rPr>
          <w:spacing w:val="40"/>
        </w:rPr>
        <w:t xml:space="preserve"> </w:t>
      </w:r>
      <w:r>
        <w:t>be</w:t>
      </w:r>
      <w:r>
        <w:rPr>
          <w:spacing w:val="40"/>
        </w:rPr>
        <w:t xml:space="preserve"> </w:t>
      </w:r>
      <w:r>
        <w:t>automatically</w:t>
      </w:r>
      <w:r>
        <w:rPr>
          <w:spacing w:val="40"/>
        </w:rPr>
        <w:t xml:space="preserve"> </w:t>
      </w:r>
      <w:r>
        <w:t>added</w:t>
      </w:r>
      <w:r>
        <w:rPr>
          <w:spacing w:val="40"/>
        </w:rPr>
        <w:t xml:space="preserve"> </w:t>
      </w:r>
      <w:r>
        <w:t>to</w:t>
      </w:r>
      <w:r>
        <w:rPr>
          <w:spacing w:val="40"/>
        </w:rPr>
        <w:t xml:space="preserve"> </w:t>
      </w:r>
      <w:r>
        <w:t>the school’s</w:t>
      </w:r>
      <w:r>
        <w:rPr>
          <w:spacing w:val="80"/>
        </w:rPr>
        <w:t xml:space="preserve"> </w:t>
      </w:r>
      <w:r>
        <w:t>waiting</w:t>
      </w:r>
      <w:r>
        <w:rPr>
          <w:spacing w:val="80"/>
        </w:rPr>
        <w:t xml:space="preserve"> </w:t>
      </w:r>
      <w:r>
        <w:t>lists.</w:t>
      </w:r>
      <w:r>
        <w:rPr>
          <w:spacing w:val="80"/>
        </w:rPr>
        <w:t xml:space="preserve"> </w:t>
      </w:r>
      <w:r>
        <w:t>Waiting</w:t>
      </w:r>
      <w:r>
        <w:rPr>
          <w:spacing w:val="80"/>
        </w:rPr>
        <w:t xml:space="preserve"> </w:t>
      </w:r>
      <w:r>
        <w:t>lists</w:t>
      </w:r>
      <w:r>
        <w:rPr>
          <w:spacing w:val="80"/>
        </w:rPr>
        <w:t xml:space="preserve"> </w:t>
      </w:r>
      <w:r>
        <w:t>will</w:t>
      </w:r>
      <w:r>
        <w:rPr>
          <w:spacing w:val="80"/>
        </w:rPr>
        <w:t xml:space="preserve"> </w:t>
      </w:r>
      <w:r>
        <w:t>be</w:t>
      </w:r>
      <w:r>
        <w:rPr>
          <w:spacing w:val="80"/>
        </w:rPr>
        <w:t xml:space="preserve"> </w:t>
      </w:r>
      <w:r>
        <w:t>held</w:t>
      </w:r>
      <w:r>
        <w:rPr>
          <w:spacing w:val="80"/>
        </w:rPr>
        <w:t xml:space="preserve"> </w:t>
      </w:r>
      <w:r>
        <w:t>by</w:t>
      </w:r>
      <w:r>
        <w:rPr>
          <w:spacing w:val="80"/>
        </w:rPr>
        <w:t xml:space="preserve"> </w:t>
      </w:r>
      <w:r>
        <w:t>Warwickshire’s</w:t>
      </w:r>
      <w:r>
        <w:rPr>
          <w:spacing w:val="80"/>
        </w:rPr>
        <w:t xml:space="preserve"> </w:t>
      </w:r>
      <w:r>
        <w:t>Admissions</w:t>
      </w:r>
      <w:r>
        <w:rPr>
          <w:spacing w:val="80"/>
        </w:rPr>
        <w:t xml:space="preserve"> </w:t>
      </w:r>
      <w:r>
        <w:t>Service.</w:t>
      </w:r>
    </w:p>
    <w:p w14:paraId="72330511" w14:textId="77777777" w:rsidR="00A9013B" w:rsidRDefault="00A9013B">
      <w:pPr>
        <w:pStyle w:val="BodyText"/>
        <w:spacing w:before="4"/>
      </w:pPr>
    </w:p>
    <w:p w14:paraId="2A56537D" w14:textId="77777777" w:rsidR="00A9013B" w:rsidRDefault="00E0114E">
      <w:pPr>
        <w:pStyle w:val="ListParagraph"/>
        <w:numPr>
          <w:ilvl w:val="1"/>
          <w:numId w:val="4"/>
        </w:numPr>
        <w:tabs>
          <w:tab w:val="left" w:pos="562"/>
        </w:tabs>
        <w:spacing w:before="1"/>
        <w:ind w:right="149" w:firstLine="0"/>
        <w:jc w:val="both"/>
      </w:pPr>
      <w:r>
        <w:t>Waiting lists are compiled in strict priority order against the published oversubscription criteria.</w:t>
      </w:r>
      <w:r>
        <w:rPr>
          <w:spacing w:val="40"/>
        </w:rPr>
        <w:t xml:space="preserve"> </w:t>
      </w:r>
      <w:r>
        <w:t>Offers</w:t>
      </w:r>
      <w:r>
        <w:rPr>
          <w:spacing w:val="40"/>
        </w:rPr>
        <w:t xml:space="preserve"> </w:t>
      </w:r>
      <w:r>
        <w:t>will</w:t>
      </w:r>
      <w:r>
        <w:rPr>
          <w:spacing w:val="40"/>
        </w:rPr>
        <w:t xml:space="preserve"> </w:t>
      </w:r>
      <w:r>
        <w:t>be</w:t>
      </w:r>
      <w:r>
        <w:rPr>
          <w:spacing w:val="40"/>
        </w:rPr>
        <w:t xml:space="preserve"> </w:t>
      </w:r>
      <w:r>
        <w:t>made</w:t>
      </w:r>
      <w:r>
        <w:rPr>
          <w:spacing w:val="40"/>
        </w:rPr>
        <w:t xml:space="preserve"> </w:t>
      </w:r>
      <w:r>
        <w:t>from</w:t>
      </w:r>
      <w:r>
        <w:rPr>
          <w:spacing w:val="40"/>
        </w:rPr>
        <w:t xml:space="preserve"> </w:t>
      </w:r>
      <w:r>
        <w:t>the</w:t>
      </w:r>
      <w:r>
        <w:rPr>
          <w:spacing w:val="40"/>
        </w:rPr>
        <w:t xml:space="preserve"> </w:t>
      </w:r>
      <w:r>
        <w:t>waiting</w:t>
      </w:r>
      <w:r>
        <w:rPr>
          <w:spacing w:val="71"/>
        </w:rPr>
        <w:t xml:space="preserve"> </w:t>
      </w:r>
      <w:r>
        <w:t>lists</w:t>
      </w:r>
      <w:r>
        <w:rPr>
          <w:spacing w:val="40"/>
        </w:rPr>
        <w:t xml:space="preserve"> </w:t>
      </w:r>
      <w:r>
        <w:t>as</w:t>
      </w:r>
      <w:r>
        <w:rPr>
          <w:spacing w:val="40"/>
        </w:rPr>
        <w:t xml:space="preserve"> </w:t>
      </w:r>
      <w:r>
        <w:t>vacancies</w:t>
      </w:r>
      <w:r>
        <w:rPr>
          <w:spacing w:val="40"/>
        </w:rPr>
        <w:t xml:space="preserve"> </w:t>
      </w:r>
      <w:r>
        <w:t>arise.</w:t>
      </w:r>
      <w:r>
        <w:rPr>
          <w:spacing w:val="40"/>
        </w:rPr>
        <w:t xml:space="preserve"> </w:t>
      </w:r>
      <w:r>
        <w:t>A</w:t>
      </w:r>
      <w:r>
        <w:rPr>
          <w:spacing w:val="40"/>
        </w:rPr>
        <w:t xml:space="preserve"> </w:t>
      </w:r>
      <w:r>
        <w:t>child’s</w:t>
      </w:r>
      <w:r>
        <w:rPr>
          <w:spacing w:val="40"/>
        </w:rPr>
        <w:t xml:space="preserve"> </w:t>
      </w:r>
      <w:r>
        <w:t>position</w:t>
      </w:r>
      <w:r>
        <w:rPr>
          <w:spacing w:val="80"/>
        </w:rPr>
        <w:t xml:space="preserve"> </w:t>
      </w:r>
      <w:r>
        <w:t>can move both up and down the waiting list as other students are added to the list.</w:t>
      </w:r>
    </w:p>
    <w:p w14:paraId="4CCDB50E" w14:textId="77777777" w:rsidR="00A9013B" w:rsidRDefault="00E0114E">
      <w:pPr>
        <w:pStyle w:val="BodyText"/>
        <w:spacing w:before="4"/>
        <w:ind w:left="143" w:right="143"/>
        <w:jc w:val="both"/>
      </w:pPr>
      <w:r>
        <w:t xml:space="preserve">Late applicants are not </w:t>
      </w:r>
      <w:proofErr w:type="spellStart"/>
      <w:r>
        <w:t>penalised</w:t>
      </w:r>
      <w:proofErr w:type="spellEnd"/>
      <w:r>
        <w:t xml:space="preserve"> when added to waiting lists, and the amount of time a child has been on a school’s waiting list is irrelevant.</w:t>
      </w:r>
    </w:p>
    <w:p w14:paraId="0AA7C157" w14:textId="77777777" w:rsidR="00A9013B" w:rsidRDefault="00A9013B">
      <w:pPr>
        <w:pStyle w:val="BodyText"/>
        <w:spacing w:before="4"/>
      </w:pPr>
    </w:p>
    <w:p w14:paraId="60B0E59E" w14:textId="77777777" w:rsidR="00A9013B" w:rsidRDefault="00E0114E">
      <w:pPr>
        <w:pStyle w:val="ListParagraph"/>
        <w:numPr>
          <w:ilvl w:val="1"/>
          <w:numId w:val="4"/>
        </w:numPr>
        <w:tabs>
          <w:tab w:val="left" w:pos="574"/>
        </w:tabs>
        <w:ind w:right="144" w:firstLine="0"/>
        <w:jc w:val="both"/>
      </w:pPr>
      <w:r>
        <w:t>Waiting lists will be held until the end of the Autumn term. Parents / Carers will be responsible</w:t>
      </w:r>
      <w:r>
        <w:rPr>
          <w:spacing w:val="80"/>
          <w:w w:val="150"/>
        </w:rPr>
        <w:t xml:space="preserve"> </w:t>
      </w:r>
      <w:r>
        <w:t>for</w:t>
      </w:r>
      <w:r>
        <w:rPr>
          <w:spacing w:val="80"/>
          <w:w w:val="150"/>
        </w:rPr>
        <w:t xml:space="preserve"> </w:t>
      </w:r>
      <w:r>
        <w:t>contacting</w:t>
      </w:r>
      <w:r>
        <w:rPr>
          <w:spacing w:val="80"/>
          <w:w w:val="150"/>
        </w:rPr>
        <w:t xml:space="preserve"> </w:t>
      </w:r>
      <w:r>
        <w:t>Warwickshire’s</w:t>
      </w:r>
      <w:r>
        <w:rPr>
          <w:spacing w:val="80"/>
          <w:w w:val="150"/>
        </w:rPr>
        <w:t xml:space="preserve"> </w:t>
      </w:r>
      <w:r>
        <w:t>Admissions</w:t>
      </w:r>
      <w:r>
        <w:rPr>
          <w:spacing w:val="80"/>
          <w:w w:val="150"/>
        </w:rPr>
        <w:t xml:space="preserve"> </w:t>
      </w:r>
      <w:r>
        <w:t>Service</w:t>
      </w:r>
      <w:r>
        <w:rPr>
          <w:spacing w:val="80"/>
          <w:w w:val="150"/>
        </w:rPr>
        <w:t xml:space="preserve"> </w:t>
      </w:r>
      <w:r>
        <w:t>should</w:t>
      </w:r>
      <w:r>
        <w:rPr>
          <w:spacing w:val="80"/>
          <w:w w:val="150"/>
        </w:rPr>
        <w:t xml:space="preserve"> </w:t>
      </w:r>
      <w:r>
        <w:t>they</w:t>
      </w:r>
      <w:r>
        <w:rPr>
          <w:spacing w:val="80"/>
          <w:w w:val="150"/>
        </w:rPr>
        <w:t xml:space="preserve"> </w:t>
      </w:r>
      <w:r>
        <w:t>wish</w:t>
      </w:r>
      <w:r>
        <w:rPr>
          <w:spacing w:val="80"/>
          <w:w w:val="150"/>
        </w:rPr>
        <w:t xml:space="preserve"> </w:t>
      </w:r>
      <w:r>
        <w:t>for their child to remain on the waiting list and will be required to complete a new in- year</w:t>
      </w:r>
      <w:r>
        <w:rPr>
          <w:spacing w:val="40"/>
        </w:rPr>
        <w:t xml:space="preserve"> </w:t>
      </w:r>
      <w:r>
        <w:t>application form.</w:t>
      </w:r>
    </w:p>
    <w:p w14:paraId="7D65D562" w14:textId="77777777" w:rsidR="00A9013B" w:rsidRDefault="00A9013B">
      <w:pPr>
        <w:pStyle w:val="BodyText"/>
        <w:spacing w:before="3"/>
        <w:rPr>
          <w:sz w:val="23"/>
        </w:rPr>
      </w:pPr>
    </w:p>
    <w:p w14:paraId="46B7FB86" w14:textId="77777777" w:rsidR="00A9013B" w:rsidRDefault="00E0114E">
      <w:pPr>
        <w:pStyle w:val="Heading1"/>
        <w:numPr>
          <w:ilvl w:val="0"/>
          <w:numId w:val="4"/>
        </w:numPr>
        <w:tabs>
          <w:tab w:val="left" w:pos="389"/>
        </w:tabs>
        <w:ind w:left="389" w:hanging="246"/>
        <w:jc w:val="both"/>
      </w:pPr>
      <w:r>
        <w:rPr>
          <w:spacing w:val="-2"/>
        </w:rPr>
        <w:t>APPEALS</w:t>
      </w:r>
    </w:p>
    <w:p w14:paraId="1B392550" w14:textId="77777777" w:rsidR="00A9013B" w:rsidRDefault="00A9013B">
      <w:pPr>
        <w:pStyle w:val="BodyText"/>
        <w:spacing w:before="5"/>
        <w:rPr>
          <w:b/>
        </w:rPr>
      </w:pPr>
    </w:p>
    <w:p w14:paraId="7A593B89" w14:textId="77777777" w:rsidR="00A9013B" w:rsidRDefault="00E0114E">
      <w:pPr>
        <w:pStyle w:val="ListParagraph"/>
        <w:numPr>
          <w:ilvl w:val="1"/>
          <w:numId w:val="4"/>
        </w:numPr>
        <w:tabs>
          <w:tab w:val="left" w:pos="569"/>
        </w:tabs>
        <w:spacing w:before="1"/>
        <w:ind w:right="144" w:firstLine="0"/>
        <w:jc w:val="both"/>
      </w:pPr>
      <w:r>
        <w:t>Any parent whose child is refused a place at this school has the right to appeal the</w:t>
      </w:r>
      <w:r>
        <w:rPr>
          <w:spacing w:val="40"/>
        </w:rPr>
        <w:t xml:space="preserve"> </w:t>
      </w:r>
      <w:r>
        <w:t>decision.</w:t>
      </w:r>
      <w:r>
        <w:rPr>
          <w:spacing w:val="75"/>
        </w:rPr>
        <w:t xml:space="preserve"> </w:t>
      </w:r>
      <w:r>
        <w:t>Appeals</w:t>
      </w:r>
      <w:r>
        <w:rPr>
          <w:spacing w:val="74"/>
        </w:rPr>
        <w:t xml:space="preserve"> </w:t>
      </w:r>
      <w:r>
        <w:t>are</w:t>
      </w:r>
      <w:r>
        <w:rPr>
          <w:spacing w:val="74"/>
        </w:rPr>
        <w:t xml:space="preserve"> </w:t>
      </w:r>
      <w:r>
        <w:t>administered</w:t>
      </w:r>
      <w:r>
        <w:rPr>
          <w:spacing w:val="74"/>
        </w:rPr>
        <w:t xml:space="preserve"> </w:t>
      </w:r>
      <w:r>
        <w:t>by</w:t>
      </w:r>
      <w:r>
        <w:rPr>
          <w:spacing w:val="71"/>
        </w:rPr>
        <w:t xml:space="preserve"> </w:t>
      </w:r>
      <w:r>
        <w:t>Warwickshire</w:t>
      </w:r>
      <w:r>
        <w:rPr>
          <w:spacing w:val="73"/>
        </w:rPr>
        <w:t xml:space="preserve"> </w:t>
      </w:r>
      <w:r>
        <w:t>County</w:t>
      </w:r>
      <w:r>
        <w:rPr>
          <w:spacing w:val="72"/>
        </w:rPr>
        <w:t xml:space="preserve"> </w:t>
      </w:r>
      <w:r>
        <w:t>Council</w:t>
      </w:r>
      <w:r>
        <w:rPr>
          <w:spacing w:val="73"/>
        </w:rPr>
        <w:t xml:space="preserve"> </w:t>
      </w:r>
      <w:r>
        <w:t>and</w:t>
      </w:r>
      <w:r>
        <w:rPr>
          <w:spacing w:val="73"/>
        </w:rPr>
        <w:t xml:space="preserve"> </w:t>
      </w:r>
      <w:r>
        <w:t>can</w:t>
      </w:r>
      <w:r>
        <w:rPr>
          <w:spacing w:val="73"/>
        </w:rPr>
        <w:t xml:space="preserve"> </w:t>
      </w:r>
      <w:r>
        <w:t>be</w:t>
      </w:r>
      <w:r>
        <w:rPr>
          <w:spacing w:val="71"/>
        </w:rPr>
        <w:t xml:space="preserve"> </w:t>
      </w:r>
      <w:r>
        <w:t xml:space="preserve">lodged at: </w:t>
      </w:r>
      <w:hyperlink r:id="rId16">
        <w:r>
          <w:rPr>
            <w:color w:val="0000FF"/>
            <w:u w:val="single" w:color="0000FF"/>
          </w:rPr>
          <w:t>http://www.warwickshire.gov.uk/schoolappeals</w:t>
        </w:r>
      </w:hyperlink>
      <w:r>
        <w:rPr>
          <w:color w:val="011EAA"/>
        </w:rPr>
        <w:t>.</w:t>
      </w:r>
    </w:p>
    <w:p w14:paraId="4C4DEFEE" w14:textId="77777777" w:rsidR="00A9013B" w:rsidRDefault="00A9013B">
      <w:pPr>
        <w:pStyle w:val="BodyText"/>
        <w:spacing w:before="11"/>
        <w:rPr>
          <w:sz w:val="14"/>
        </w:rPr>
      </w:pPr>
    </w:p>
    <w:p w14:paraId="64FA4C5C" w14:textId="77777777" w:rsidR="00A9013B" w:rsidRDefault="00E0114E">
      <w:pPr>
        <w:spacing w:before="93"/>
        <w:ind w:left="143"/>
        <w:rPr>
          <w:b/>
        </w:rPr>
      </w:pPr>
      <w:r>
        <w:rPr>
          <w:b/>
          <w:color w:val="282828"/>
          <w:u w:val="single" w:color="282828"/>
        </w:rPr>
        <w:t>Infant</w:t>
      </w:r>
      <w:r>
        <w:rPr>
          <w:b/>
          <w:color w:val="282828"/>
          <w:spacing w:val="-4"/>
          <w:u w:val="single" w:color="282828"/>
        </w:rPr>
        <w:t xml:space="preserve"> </w:t>
      </w:r>
      <w:r>
        <w:rPr>
          <w:b/>
          <w:color w:val="282828"/>
          <w:u w:val="single" w:color="282828"/>
        </w:rPr>
        <w:t>Class</w:t>
      </w:r>
      <w:r>
        <w:rPr>
          <w:b/>
          <w:color w:val="282828"/>
          <w:spacing w:val="-1"/>
          <w:u w:val="single" w:color="282828"/>
        </w:rPr>
        <w:t xml:space="preserve"> </w:t>
      </w:r>
      <w:r>
        <w:rPr>
          <w:b/>
          <w:color w:val="282828"/>
          <w:spacing w:val="-4"/>
          <w:u w:val="single" w:color="282828"/>
        </w:rPr>
        <w:t>Size</w:t>
      </w:r>
    </w:p>
    <w:p w14:paraId="71504986" w14:textId="77777777" w:rsidR="00A9013B" w:rsidRDefault="00A9013B">
      <w:pPr>
        <w:pStyle w:val="BodyText"/>
        <w:spacing w:before="4"/>
        <w:rPr>
          <w:b/>
          <w:sz w:val="14"/>
        </w:rPr>
      </w:pPr>
    </w:p>
    <w:p w14:paraId="30218D4C" w14:textId="77777777" w:rsidR="00A9013B" w:rsidRDefault="00E0114E">
      <w:pPr>
        <w:pStyle w:val="BodyText"/>
        <w:spacing w:before="94" w:line="242" w:lineRule="auto"/>
        <w:ind w:left="143" w:right="221"/>
      </w:pPr>
      <w:r>
        <w:rPr>
          <w:color w:val="282828"/>
        </w:rPr>
        <w:t>Infant classes (those where the majority of children will reach the age of 5, 6 or 7 during the school year) must not contain more than 30 pupils with a single school teacher. Additional children</w:t>
      </w:r>
      <w:r>
        <w:rPr>
          <w:color w:val="282828"/>
          <w:spacing w:val="-1"/>
        </w:rPr>
        <w:t xml:space="preserve"> </w:t>
      </w:r>
      <w:r>
        <w:rPr>
          <w:color w:val="282828"/>
        </w:rPr>
        <w:t>may</w:t>
      </w:r>
      <w:r>
        <w:rPr>
          <w:color w:val="282828"/>
          <w:spacing w:val="-3"/>
        </w:rPr>
        <w:t xml:space="preserve"> </w:t>
      </w:r>
      <w:r>
        <w:rPr>
          <w:color w:val="282828"/>
        </w:rPr>
        <w:t>be</w:t>
      </w:r>
      <w:r>
        <w:rPr>
          <w:color w:val="282828"/>
          <w:spacing w:val="-1"/>
        </w:rPr>
        <w:t xml:space="preserve"> </w:t>
      </w:r>
      <w:r>
        <w:rPr>
          <w:color w:val="282828"/>
        </w:rPr>
        <w:t>admitted</w:t>
      </w:r>
      <w:r>
        <w:rPr>
          <w:color w:val="282828"/>
          <w:spacing w:val="-1"/>
        </w:rPr>
        <w:t xml:space="preserve"> </w:t>
      </w:r>
      <w:r>
        <w:rPr>
          <w:color w:val="282828"/>
        </w:rPr>
        <w:t>under very</w:t>
      </w:r>
      <w:r>
        <w:rPr>
          <w:color w:val="282828"/>
          <w:spacing w:val="-2"/>
        </w:rPr>
        <w:t xml:space="preserve"> </w:t>
      </w:r>
      <w:r>
        <w:rPr>
          <w:color w:val="282828"/>
        </w:rPr>
        <w:t>limited</w:t>
      </w:r>
      <w:r>
        <w:rPr>
          <w:color w:val="282828"/>
          <w:spacing w:val="-1"/>
        </w:rPr>
        <w:t xml:space="preserve"> </w:t>
      </w:r>
      <w:r>
        <w:rPr>
          <w:color w:val="282828"/>
        </w:rPr>
        <w:t>exceptional</w:t>
      </w:r>
      <w:r>
        <w:rPr>
          <w:color w:val="282828"/>
          <w:spacing w:val="-2"/>
        </w:rPr>
        <w:t xml:space="preserve"> </w:t>
      </w:r>
      <w:r>
        <w:rPr>
          <w:color w:val="282828"/>
        </w:rPr>
        <w:t>circumstances</w:t>
      </w:r>
      <w:r>
        <w:rPr>
          <w:color w:val="282828"/>
          <w:spacing w:val="-1"/>
        </w:rPr>
        <w:t xml:space="preserve"> </w:t>
      </w:r>
      <w:r>
        <w:rPr>
          <w:color w:val="282828"/>
        </w:rPr>
        <w:t>as set out in</w:t>
      </w:r>
      <w:r>
        <w:rPr>
          <w:color w:val="282828"/>
          <w:spacing w:val="-1"/>
        </w:rPr>
        <w:t xml:space="preserve"> </w:t>
      </w:r>
      <w:r>
        <w:rPr>
          <w:color w:val="282828"/>
        </w:rPr>
        <w:t xml:space="preserve">the School Admissions Code. When admitted these children will remain an ‘excepted pupil’ for the time they are in an infant class or until the class numbers fall back to the current infant class size </w:t>
      </w:r>
      <w:r>
        <w:rPr>
          <w:color w:val="282828"/>
        </w:rPr>
        <w:lastRenderedPageBreak/>
        <w:t>limit. The excepted children are:</w:t>
      </w:r>
    </w:p>
    <w:p w14:paraId="12365A94" w14:textId="77777777" w:rsidR="00A9013B" w:rsidRDefault="00A9013B">
      <w:pPr>
        <w:pStyle w:val="BodyText"/>
        <w:spacing w:before="6"/>
        <w:rPr>
          <w:sz w:val="21"/>
        </w:rPr>
      </w:pPr>
    </w:p>
    <w:p w14:paraId="4A3D9B8F" w14:textId="77777777" w:rsidR="00A9013B" w:rsidRDefault="00E0114E">
      <w:pPr>
        <w:pStyle w:val="ListParagraph"/>
        <w:numPr>
          <w:ilvl w:val="2"/>
          <w:numId w:val="4"/>
        </w:numPr>
        <w:tabs>
          <w:tab w:val="left" w:pos="861"/>
          <w:tab w:val="left" w:pos="878"/>
        </w:tabs>
        <w:spacing w:before="1"/>
        <w:ind w:right="472" w:hanging="375"/>
        <w:rPr>
          <w:i/>
          <w:color w:val="282828"/>
        </w:rPr>
      </w:pPr>
      <w:r>
        <w:rPr>
          <w:i/>
          <w:color w:val="282828"/>
        </w:rPr>
        <w:t>looked</w:t>
      </w:r>
      <w:r>
        <w:rPr>
          <w:i/>
          <w:color w:val="282828"/>
          <w:spacing w:val="-1"/>
        </w:rPr>
        <w:t xml:space="preserve"> </w:t>
      </w:r>
      <w:r>
        <w:rPr>
          <w:i/>
          <w:color w:val="282828"/>
        </w:rPr>
        <w:t>after children</w:t>
      </w:r>
      <w:r>
        <w:rPr>
          <w:i/>
          <w:color w:val="282828"/>
          <w:spacing w:val="-1"/>
        </w:rPr>
        <w:t xml:space="preserve"> </w:t>
      </w:r>
      <w:r>
        <w:rPr>
          <w:i/>
          <w:color w:val="282828"/>
        </w:rPr>
        <w:t>and</w:t>
      </w:r>
      <w:r>
        <w:rPr>
          <w:i/>
          <w:color w:val="282828"/>
          <w:spacing w:val="-1"/>
        </w:rPr>
        <w:t xml:space="preserve"> </w:t>
      </w:r>
      <w:r>
        <w:rPr>
          <w:i/>
          <w:color w:val="282828"/>
        </w:rPr>
        <w:t>previously looked</w:t>
      </w:r>
      <w:r>
        <w:rPr>
          <w:i/>
          <w:color w:val="282828"/>
          <w:spacing w:val="-1"/>
        </w:rPr>
        <w:t xml:space="preserve"> </w:t>
      </w:r>
      <w:r>
        <w:rPr>
          <w:i/>
          <w:color w:val="282828"/>
        </w:rPr>
        <w:t>after children</w:t>
      </w:r>
      <w:r>
        <w:rPr>
          <w:i/>
          <w:color w:val="282828"/>
          <w:spacing w:val="-1"/>
        </w:rPr>
        <w:t xml:space="preserve"> </w:t>
      </w:r>
      <w:r>
        <w:rPr>
          <w:i/>
          <w:color w:val="282828"/>
        </w:rPr>
        <w:t>admitted</w:t>
      </w:r>
      <w:r>
        <w:rPr>
          <w:i/>
          <w:color w:val="282828"/>
          <w:spacing w:val="-1"/>
        </w:rPr>
        <w:t xml:space="preserve"> </w:t>
      </w:r>
      <w:r>
        <w:rPr>
          <w:i/>
          <w:color w:val="282828"/>
        </w:rPr>
        <w:t>outside</w:t>
      </w:r>
      <w:r>
        <w:rPr>
          <w:i/>
          <w:color w:val="282828"/>
          <w:spacing w:val="-1"/>
        </w:rPr>
        <w:t xml:space="preserve"> </w:t>
      </w:r>
      <w:r>
        <w:rPr>
          <w:i/>
          <w:color w:val="282828"/>
        </w:rPr>
        <w:t>the</w:t>
      </w:r>
      <w:r>
        <w:rPr>
          <w:i/>
          <w:color w:val="282828"/>
          <w:spacing w:val="-1"/>
        </w:rPr>
        <w:t xml:space="preserve"> </w:t>
      </w:r>
      <w:r>
        <w:rPr>
          <w:i/>
          <w:color w:val="282828"/>
        </w:rPr>
        <w:t>normal admission round</w:t>
      </w:r>
    </w:p>
    <w:p w14:paraId="388594D7" w14:textId="77777777" w:rsidR="00A9013B" w:rsidRDefault="00A9013B">
      <w:pPr>
        <w:pStyle w:val="BodyText"/>
        <w:spacing w:before="4"/>
        <w:rPr>
          <w:i/>
        </w:rPr>
      </w:pPr>
    </w:p>
    <w:p w14:paraId="77ABD86A" w14:textId="77777777" w:rsidR="00A9013B" w:rsidRDefault="00E0114E">
      <w:pPr>
        <w:pStyle w:val="ListParagraph"/>
        <w:numPr>
          <w:ilvl w:val="2"/>
          <w:numId w:val="4"/>
        </w:numPr>
        <w:tabs>
          <w:tab w:val="left" w:pos="861"/>
        </w:tabs>
        <w:ind w:left="861" w:hanging="358"/>
        <w:rPr>
          <w:color w:val="282828"/>
        </w:rPr>
      </w:pPr>
      <w:r>
        <w:rPr>
          <w:i/>
          <w:color w:val="282828"/>
        </w:rPr>
        <w:t>children</w:t>
      </w:r>
      <w:r>
        <w:rPr>
          <w:i/>
          <w:color w:val="282828"/>
          <w:spacing w:val="-7"/>
        </w:rPr>
        <w:t xml:space="preserve"> </w:t>
      </w:r>
      <w:r>
        <w:rPr>
          <w:i/>
          <w:color w:val="282828"/>
        </w:rPr>
        <w:t>with</w:t>
      </w:r>
      <w:r>
        <w:rPr>
          <w:i/>
          <w:color w:val="282828"/>
          <w:spacing w:val="-4"/>
        </w:rPr>
        <w:t xml:space="preserve"> </w:t>
      </w:r>
      <w:r>
        <w:rPr>
          <w:i/>
          <w:color w:val="282828"/>
        </w:rPr>
        <w:t>a</w:t>
      </w:r>
      <w:r>
        <w:rPr>
          <w:i/>
          <w:color w:val="282828"/>
          <w:spacing w:val="-3"/>
        </w:rPr>
        <w:t xml:space="preserve"> </w:t>
      </w:r>
      <w:r>
        <w:rPr>
          <w:i/>
          <w:color w:val="282828"/>
        </w:rPr>
        <w:t>Care</w:t>
      </w:r>
      <w:r>
        <w:rPr>
          <w:i/>
          <w:color w:val="282828"/>
          <w:spacing w:val="-3"/>
        </w:rPr>
        <w:t xml:space="preserve"> </w:t>
      </w:r>
      <w:r>
        <w:rPr>
          <w:i/>
          <w:color w:val="282828"/>
        </w:rPr>
        <w:t>Plan</w:t>
      </w:r>
      <w:r>
        <w:rPr>
          <w:i/>
          <w:color w:val="282828"/>
          <w:spacing w:val="-5"/>
        </w:rPr>
        <w:t xml:space="preserve"> </w:t>
      </w:r>
      <w:r>
        <w:rPr>
          <w:i/>
          <w:color w:val="282828"/>
        </w:rPr>
        <w:t>admitted</w:t>
      </w:r>
      <w:r>
        <w:rPr>
          <w:i/>
          <w:color w:val="282828"/>
          <w:spacing w:val="-4"/>
        </w:rPr>
        <w:t xml:space="preserve"> </w:t>
      </w:r>
      <w:r>
        <w:rPr>
          <w:i/>
          <w:color w:val="282828"/>
        </w:rPr>
        <w:t>outside</w:t>
      </w:r>
      <w:r>
        <w:rPr>
          <w:i/>
          <w:color w:val="282828"/>
          <w:spacing w:val="-4"/>
        </w:rPr>
        <w:t xml:space="preserve"> </w:t>
      </w:r>
      <w:r>
        <w:rPr>
          <w:i/>
          <w:color w:val="282828"/>
        </w:rPr>
        <w:t>the</w:t>
      </w:r>
      <w:r>
        <w:rPr>
          <w:i/>
          <w:color w:val="282828"/>
          <w:spacing w:val="-4"/>
        </w:rPr>
        <w:t xml:space="preserve"> </w:t>
      </w:r>
      <w:r>
        <w:rPr>
          <w:i/>
          <w:color w:val="282828"/>
        </w:rPr>
        <w:t>normal</w:t>
      </w:r>
      <w:r>
        <w:rPr>
          <w:i/>
          <w:color w:val="282828"/>
          <w:spacing w:val="-5"/>
        </w:rPr>
        <w:t xml:space="preserve"> </w:t>
      </w:r>
      <w:r>
        <w:rPr>
          <w:i/>
          <w:color w:val="282828"/>
        </w:rPr>
        <w:t>admission</w:t>
      </w:r>
      <w:r>
        <w:rPr>
          <w:i/>
          <w:color w:val="282828"/>
          <w:spacing w:val="-4"/>
        </w:rPr>
        <w:t xml:space="preserve"> </w:t>
      </w:r>
      <w:r>
        <w:rPr>
          <w:i/>
          <w:color w:val="282828"/>
          <w:spacing w:val="-2"/>
        </w:rPr>
        <w:t>round</w:t>
      </w:r>
    </w:p>
    <w:p w14:paraId="169A5252" w14:textId="77777777" w:rsidR="00A9013B" w:rsidRDefault="00A9013B">
      <w:pPr>
        <w:pStyle w:val="BodyText"/>
        <w:spacing w:before="2"/>
        <w:rPr>
          <w:i/>
        </w:rPr>
      </w:pPr>
    </w:p>
    <w:p w14:paraId="3954D859" w14:textId="77777777" w:rsidR="00A9013B" w:rsidRDefault="00E0114E">
      <w:pPr>
        <w:pStyle w:val="ListParagraph"/>
        <w:numPr>
          <w:ilvl w:val="2"/>
          <w:numId w:val="4"/>
        </w:numPr>
        <w:tabs>
          <w:tab w:val="left" w:pos="937"/>
        </w:tabs>
        <w:spacing w:before="1"/>
        <w:ind w:left="503" w:right="323" w:firstLine="0"/>
        <w:rPr>
          <w:i/>
          <w:color w:val="282828"/>
        </w:rPr>
      </w:pPr>
      <w:r>
        <w:rPr>
          <w:i/>
          <w:color w:val="282828"/>
        </w:rPr>
        <w:t>children</w:t>
      </w:r>
      <w:r>
        <w:rPr>
          <w:i/>
          <w:color w:val="282828"/>
          <w:spacing w:val="-1"/>
        </w:rPr>
        <w:t xml:space="preserve"> </w:t>
      </w:r>
      <w:r>
        <w:rPr>
          <w:i/>
          <w:color w:val="282828"/>
        </w:rPr>
        <w:t>admitted, after initial</w:t>
      </w:r>
      <w:r>
        <w:rPr>
          <w:i/>
          <w:color w:val="282828"/>
          <w:spacing w:val="-2"/>
        </w:rPr>
        <w:t xml:space="preserve"> </w:t>
      </w:r>
      <w:r>
        <w:rPr>
          <w:i/>
          <w:color w:val="282828"/>
        </w:rPr>
        <w:t>allocation</w:t>
      </w:r>
      <w:r>
        <w:rPr>
          <w:i/>
          <w:color w:val="282828"/>
          <w:spacing w:val="-1"/>
        </w:rPr>
        <w:t xml:space="preserve"> </w:t>
      </w:r>
      <w:r>
        <w:rPr>
          <w:i/>
          <w:color w:val="282828"/>
        </w:rPr>
        <w:t>of places, because</w:t>
      </w:r>
      <w:r>
        <w:rPr>
          <w:i/>
          <w:color w:val="282828"/>
          <w:spacing w:val="-1"/>
        </w:rPr>
        <w:t xml:space="preserve"> </w:t>
      </w:r>
      <w:r>
        <w:rPr>
          <w:i/>
          <w:color w:val="282828"/>
        </w:rPr>
        <w:t>of a</w:t>
      </w:r>
      <w:r>
        <w:rPr>
          <w:i/>
          <w:color w:val="282828"/>
          <w:spacing w:val="-1"/>
        </w:rPr>
        <w:t xml:space="preserve"> </w:t>
      </w:r>
      <w:r>
        <w:rPr>
          <w:i/>
          <w:color w:val="282828"/>
        </w:rPr>
        <w:t>procedural</w:t>
      </w:r>
      <w:r>
        <w:rPr>
          <w:i/>
          <w:color w:val="282828"/>
          <w:spacing w:val="-2"/>
        </w:rPr>
        <w:t xml:space="preserve"> </w:t>
      </w:r>
      <w:r>
        <w:rPr>
          <w:i/>
          <w:color w:val="282828"/>
        </w:rPr>
        <w:t>error made by the admission authority or local authority in the original application process;</w:t>
      </w:r>
    </w:p>
    <w:p w14:paraId="06FCAFE4" w14:textId="77777777" w:rsidR="00A9013B" w:rsidRDefault="00A9013B">
      <w:pPr>
        <w:pStyle w:val="BodyText"/>
        <w:spacing w:before="8"/>
        <w:rPr>
          <w:i/>
        </w:rPr>
      </w:pPr>
    </w:p>
    <w:p w14:paraId="26F48456" w14:textId="77777777" w:rsidR="00A9013B" w:rsidRDefault="00E0114E">
      <w:pPr>
        <w:pStyle w:val="ListParagraph"/>
        <w:numPr>
          <w:ilvl w:val="2"/>
          <w:numId w:val="4"/>
        </w:numPr>
        <w:tabs>
          <w:tab w:val="left" w:pos="949"/>
        </w:tabs>
        <w:spacing w:before="1"/>
        <w:ind w:left="949" w:hanging="446"/>
        <w:rPr>
          <w:i/>
          <w:color w:val="282828"/>
        </w:rPr>
      </w:pPr>
      <w:r>
        <w:rPr>
          <w:i/>
          <w:color w:val="282828"/>
        </w:rPr>
        <w:t>children</w:t>
      </w:r>
      <w:r>
        <w:rPr>
          <w:i/>
          <w:color w:val="282828"/>
          <w:spacing w:val="-7"/>
        </w:rPr>
        <w:t xml:space="preserve"> </w:t>
      </w:r>
      <w:r>
        <w:rPr>
          <w:i/>
          <w:color w:val="282828"/>
        </w:rPr>
        <w:t>admitted</w:t>
      </w:r>
      <w:r>
        <w:rPr>
          <w:i/>
          <w:color w:val="282828"/>
          <w:spacing w:val="-5"/>
        </w:rPr>
        <w:t xml:space="preserve"> </w:t>
      </w:r>
      <w:r>
        <w:rPr>
          <w:i/>
          <w:color w:val="282828"/>
        </w:rPr>
        <w:t>after</w:t>
      </w:r>
      <w:r>
        <w:rPr>
          <w:i/>
          <w:color w:val="282828"/>
          <w:spacing w:val="-3"/>
        </w:rPr>
        <w:t xml:space="preserve"> </w:t>
      </w:r>
      <w:r>
        <w:rPr>
          <w:i/>
          <w:color w:val="282828"/>
        </w:rPr>
        <w:t>an</w:t>
      </w:r>
      <w:r>
        <w:rPr>
          <w:i/>
          <w:color w:val="282828"/>
          <w:spacing w:val="-5"/>
        </w:rPr>
        <w:t xml:space="preserve"> </w:t>
      </w:r>
      <w:r>
        <w:rPr>
          <w:i/>
          <w:color w:val="282828"/>
        </w:rPr>
        <w:t>independent</w:t>
      </w:r>
      <w:r>
        <w:rPr>
          <w:i/>
          <w:color w:val="282828"/>
          <w:spacing w:val="-4"/>
        </w:rPr>
        <w:t xml:space="preserve"> </w:t>
      </w:r>
      <w:r>
        <w:rPr>
          <w:i/>
          <w:color w:val="282828"/>
        </w:rPr>
        <w:t>appeals</w:t>
      </w:r>
      <w:r>
        <w:rPr>
          <w:i/>
          <w:color w:val="282828"/>
          <w:spacing w:val="-4"/>
        </w:rPr>
        <w:t xml:space="preserve"> </w:t>
      </w:r>
      <w:r>
        <w:rPr>
          <w:i/>
          <w:color w:val="282828"/>
        </w:rPr>
        <w:t>panel</w:t>
      </w:r>
      <w:r>
        <w:rPr>
          <w:i/>
          <w:color w:val="282828"/>
          <w:spacing w:val="-4"/>
        </w:rPr>
        <w:t xml:space="preserve"> </w:t>
      </w:r>
      <w:r>
        <w:rPr>
          <w:i/>
          <w:color w:val="282828"/>
        </w:rPr>
        <w:t>upholds</w:t>
      </w:r>
      <w:r>
        <w:rPr>
          <w:i/>
          <w:color w:val="282828"/>
          <w:spacing w:val="-5"/>
        </w:rPr>
        <w:t xml:space="preserve"> </w:t>
      </w:r>
      <w:r>
        <w:rPr>
          <w:i/>
          <w:color w:val="282828"/>
        </w:rPr>
        <w:t>an</w:t>
      </w:r>
      <w:r>
        <w:rPr>
          <w:i/>
          <w:color w:val="282828"/>
          <w:spacing w:val="-4"/>
        </w:rPr>
        <w:t xml:space="preserve"> </w:t>
      </w:r>
      <w:r>
        <w:rPr>
          <w:i/>
          <w:color w:val="282828"/>
          <w:spacing w:val="-2"/>
        </w:rPr>
        <w:t>appeal;</w:t>
      </w:r>
    </w:p>
    <w:p w14:paraId="0D85AE2A" w14:textId="77777777" w:rsidR="00A9013B" w:rsidRDefault="00A9013B">
      <w:pPr>
        <w:pStyle w:val="BodyText"/>
        <w:spacing w:before="3"/>
        <w:rPr>
          <w:i/>
        </w:rPr>
      </w:pPr>
    </w:p>
    <w:p w14:paraId="5C772958" w14:textId="77777777" w:rsidR="00A9013B" w:rsidRDefault="00E0114E">
      <w:pPr>
        <w:pStyle w:val="ListParagraph"/>
        <w:numPr>
          <w:ilvl w:val="2"/>
          <w:numId w:val="4"/>
        </w:numPr>
        <w:tabs>
          <w:tab w:val="left" w:pos="949"/>
        </w:tabs>
        <w:ind w:left="503" w:right="245" w:firstLine="0"/>
        <w:rPr>
          <w:i/>
          <w:color w:val="282828"/>
        </w:rPr>
      </w:pPr>
      <w:r>
        <w:rPr>
          <w:i/>
          <w:color w:val="282828"/>
        </w:rPr>
        <w:t>children who move into the area outside the normal</w:t>
      </w:r>
      <w:r>
        <w:rPr>
          <w:i/>
          <w:color w:val="282828"/>
          <w:spacing w:val="-1"/>
        </w:rPr>
        <w:t xml:space="preserve"> </w:t>
      </w:r>
      <w:r>
        <w:rPr>
          <w:i/>
          <w:color w:val="282828"/>
        </w:rPr>
        <w:t>admission round for whom there is no other available school within reasonable distance;</w:t>
      </w:r>
    </w:p>
    <w:p w14:paraId="6279F5A0" w14:textId="77777777" w:rsidR="00A9013B" w:rsidRDefault="00A9013B">
      <w:pPr>
        <w:pStyle w:val="BodyText"/>
        <w:spacing w:before="4"/>
        <w:rPr>
          <w:i/>
        </w:rPr>
      </w:pPr>
    </w:p>
    <w:p w14:paraId="7BD0E119" w14:textId="77777777" w:rsidR="00A9013B" w:rsidRDefault="00E0114E">
      <w:pPr>
        <w:pStyle w:val="ListParagraph"/>
        <w:numPr>
          <w:ilvl w:val="2"/>
          <w:numId w:val="4"/>
        </w:numPr>
        <w:tabs>
          <w:tab w:val="left" w:pos="952"/>
        </w:tabs>
        <w:ind w:left="952" w:hanging="449"/>
        <w:rPr>
          <w:i/>
          <w:color w:val="282828"/>
        </w:rPr>
      </w:pPr>
      <w:r>
        <w:rPr>
          <w:i/>
          <w:color w:val="282828"/>
        </w:rPr>
        <w:t>children</w:t>
      </w:r>
      <w:r>
        <w:rPr>
          <w:i/>
          <w:color w:val="282828"/>
          <w:spacing w:val="-7"/>
        </w:rPr>
        <w:t xml:space="preserve"> </w:t>
      </w:r>
      <w:r>
        <w:rPr>
          <w:i/>
          <w:color w:val="282828"/>
        </w:rPr>
        <w:t>of</w:t>
      </w:r>
      <w:r>
        <w:rPr>
          <w:i/>
          <w:color w:val="282828"/>
          <w:spacing w:val="-4"/>
        </w:rPr>
        <w:t xml:space="preserve"> </w:t>
      </w:r>
      <w:r>
        <w:rPr>
          <w:i/>
          <w:color w:val="282828"/>
        </w:rPr>
        <w:t>UK</w:t>
      </w:r>
      <w:r>
        <w:rPr>
          <w:i/>
          <w:color w:val="282828"/>
          <w:spacing w:val="-5"/>
        </w:rPr>
        <w:t xml:space="preserve"> </w:t>
      </w:r>
      <w:r>
        <w:rPr>
          <w:i/>
          <w:color w:val="282828"/>
        </w:rPr>
        <w:t>service</w:t>
      </w:r>
      <w:r>
        <w:rPr>
          <w:i/>
          <w:color w:val="282828"/>
          <w:spacing w:val="-5"/>
        </w:rPr>
        <w:t xml:space="preserve"> </w:t>
      </w:r>
      <w:r>
        <w:rPr>
          <w:i/>
          <w:color w:val="282828"/>
        </w:rPr>
        <w:t>personnel</w:t>
      </w:r>
      <w:r>
        <w:rPr>
          <w:i/>
          <w:color w:val="282828"/>
          <w:spacing w:val="-5"/>
        </w:rPr>
        <w:t xml:space="preserve"> </w:t>
      </w:r>
      <w:r>
        <w:rPr>
          <w:i/>
          <w:color w:val="282828"/>
        </w:rPr>
        <w:t>admitted</w:t>
      </w:r>
      <w:r>
        <w:rPr>
          <w:i/>
          <w:color w:val="282828"/>
          <w:spacing w:val="-4"/>
        </w:rPr>
        <w:t xml:space="preserve"> </w:t>
      </w:r>
      <w:r>
        <w:rPr>
          <w:i/>
          <w:color w:val="282828"/>
        </w:rPr>
        <w:t>outside</w:t>
      </w:r>
      <w:r>
        <w:rPr>
          <w:i/>
          <w:color w:val="282828"/>
          <w:spacing w:val="-5"/>
        </w:rPr>
        <w:t xml:space="preserve"> </w:t>
      </w:r>
      <w:r>
        <w:rPr>
          <w:i/>
          <w:color w:val="282828"/>
        </w:rPr>
        <w:t>the</w:t>
      </w:r>
      <w:r>
        <w:rPr>
          <w:i/>
          <w:color w:val="282828"/>
          <w:spacing w:val="-5"/>
        </w:rPr>
        <w:t xml:space="preserve"> </w:t>
      </w:r>
      <w:r>
        <w:rPr>
          <w:i/>
          <w:color w:val="282828"/>
        </w:rPr>
        <w:t>normal</w:t>
      </w:r>
      <w:r>
        <w:rPr>
          <w:i/>
          <w:color w:val="282828"/>
          <w:spacing w:val="-6"/>
        </w:rPr>
        <w:t xml:space="preserve"> </w:t>
      </w:r>
      <w:r>
        <w:rPr>
          <w:i/>
          <w:color w:val="282828"/>
        </w:rPr>
        <w:t>admission</w:t>
      </w:r>
      <w:r>
        <w:rPr>
          <w:i/>
          <w:color w:val="282828"/>
          <w:spacing w:val="-4"/>
        </w:rPr>
        <w:t xml:space="preserve"> </w:t>
      </w:r>
      <w:r>
        <w:rPr>
          <w:i/>
          <w:color w:val="282828"/>
          <w:spacing w:val="-2"/>
        </w:rPr>
        <w:t>round;</w:t>
      </w:r>
    </w:p>
    <w:p w14:paraId="17588474" w14:textId="77777777" w:rsidR="00A9013B" w:rsidRDefault="00A9013B">
      <w:pPr>
        <w:pStyle w:val="BodyText"/>
        <w:spacing w:before="3"/>
        <w:rPr>
          <w:i/>
        </w:rPr>
      </w:pPr>
    </w:p>
    <w:p w14:paraId="39DE2018" w14:textId="77777777" w:rsidR="00A9013B" w:rsidRDefault="00E0114E">
      <w:pPr>
        <w:pStyle w:val="ListParagraph"/>
        <w:numPr>
          <w:ilvl w:val="2"/>
          <w:numId w:val="4"/>
        </w:numPr>
        <w:tabs>
          <w:tab w:val="left" w:pos="949"/>
        </w:tabs>
        <w:ind w:left="503" w:right="974" w:firstLine="0"/>
        <w:rPr>
          <w:i/>
          <w:color w:val="282828"/>
        </w:rPr>
      </w:pPr>
      <w:r>
        <w:rPr>
          <w:i/>
          <w:color w:val="282828"/>
        </w:rPr>
        <w:t>twins</w:t>
      </w:r>
      <w:r>
        <w:rPr>
          <w:i/>
          <w:color w:val="282828"/>
          <w:spacing w:val="-1"/>
        </w:rPr>
        <w:t xml:space="preserve"> </w:t>
      </w:r>
      <w:r>
        <w:rPr>
          <w:i/>
          <w:color w:val="282828"/>
        </w:rPr>
        <w:t>and</w:t>
      </w:r>
      <w:r>
        <w:rPr>
          <w:i/>
          <w:color w:val="282828"/>
          <w:spacing w:val="-1"/>
        </w:rPr>
        <w:t xml:space="preserve"> </w:t>
      </w:r>
      <w:r>
        <w:rPr>
          <w:i/>
          <w:color w:val="282828"/>
        </w:rPr>
        <w:t>children</w:t>
      </w:r>
      <w:r>
        <w:rPr>
          <w:i/>
          <w:color w:val="282828"/>
          <w:spacing w:val="-1"/>
        </w:rPr>
        <w:t xml:space="preserve"> </w:t>
      </w:r>
      <w:r>
        <w:rPr>
          <w:i/>
          <w:color w:val="282828"/>
        </w:rPr>
        <w:t>from multiple</w:t>
      </w:r>
      <w:r>
        <w:rPr>
          <w:i/>
          <w:color w:val="282828"/>
          <w:spacing w:val="-1"/>
        </w:rPr>
        <w:t xml:space="preserve"> </w:t>
      </w:r>
      <w:r>
        <w:rPr>
          <w:i/>
          <w:color w:val="282828"/>
        </w:rPr>
        <w:t>births</w:t>
      </w:r>
      <w:r>
        <w:rPr>
          <w:i/>
          <w:color w:val="282828"/>
          <w:spacing w:val="-1"/>
        </w:rPr>
        <w:t xml:space="preserve"> </w:t>
      </w:r>
      <w:r>
        <w:rPr>
          <w:i/>
          <w:color w:val="282828"/>
        </w:rPr>
        <w:t>when</w:t>
      </w:r>
      <w:r>
        <w:rPr>
          <w:i/>
          <w:color w:val="282828"/>
          <w:spacing w:val="-1"/>
        </w:rPr>
        <w:t xml:space="preserve"> </w:t>
      </w:r>
      <w:r>
        <w:rPr>
          <w:i/>
          <w:color w:val="282828"/>
        </w:rPr>
        <w:t>one</w:t>
      </w:r>
      <w:r>
        <w:rPr>
          <w:i/>
          <w:color w:val="282828"/>
          <w:spacing w:val="-1"/>
        </w:rPr>
        <w:t xml:space="preserve"> </w:t>
      </w:r>
      <w:r>
        <w:rPr>
          <w:i/>
          <w:color w:val="282828"/>
        </w:rPr>
        <w:t>of the</w:t>
      </w:r>
      <w:r>
        <w:rPr>
          <w:i/>
          <w:color w:val="282828"/>
          <w:spacing w:val="-1"/>
        </w:rPr>
        <w:t xml:space="preserve"> </w:t>
      </w:r>
      <w:r>
        <w:rPr>
          <w:i/>
          <w:color w:val="282828"/>
        </w:rPr>
        <w:t>siblings is the</w:t>
      </w:r>
      <w:r>
        <w:rPr>
          <w:i/>
          <w:color w:val="282828"/>
          <w:spacing w:val="-1"/>
        </w:rPr>
        <w:t xml:space="preserve"> </w:t>
      </w:r>
      <w:r>
        <w:rPr>
          <w:i/>
          <w:color w:val="282828"/>
        </w:rPr>
        <w:t>30th</w:t>
      </w:r>
      <w:r>
        <w:rPr>
          <w:i/>
          <w:color w:val="282828"/>
          <w:spacing w:val="-1"/>
        </w:rPr>
        <w:t xml:space="preserve"> </w:t>
      </w:r>
      <w:r>
        <w:rPr>
          <w:i/>
          <w:color w:val="282828"/>
        </w:rPr>
        <w:t xml:space="preserve">child </w:t>
      </w:r>
      <w:r>
        <w:rPr>
          <w:i/>
          <w:color w:val="282828"/>
          <w:spacing w:val="-2"/>
        </w:rPr>
        <w:t>admitted;</w:t>
      </w:r>
    </w:p>
    <w:p w14:paraId="19821D46" w14:textId="77777777" w:rsidR="004B72E4" w:rsidRDefault="004B72E4" w:rsidP="004B72E4"/>
    <w:p w14:paraId="2FA9D721" w14:textId="77777777" w:rsidR="004B72E4" w:rsidRPr="00943779" w:rsidRDefault="004B72E4" w:rsidP="004B72E4">
      <w:pPr>
        <w:pStyle w:val="Heading1"/>
        <w:numPr>
          <w:ilvl w:val="0"/>
          <w:numId w:val="4"/>
        </w:numPr>
        <w:tabs>
          <w:tab w:val="left" w:pos="325"/>
        </w:tabs>
        <w:spacing w:before="65"/>
        <w:jc w:val="both"/>
        <w:rPr>
          <w:color w:val="282828"/>
          <w:sz w:val="20"/>
        </w:rPr>
      </w:pPr>
      <w:bookmarkStart w:id="0" w:name="6._UNDER_AGE_AND_OVER_AGE_APPLICATIONS"/>
      <w:bookmarkEnd w:id="0"/>
      <w:r w:rsidRPr="00943779">
        <w:rPr>
          <w:color w:val="282828"/>
        </w:rPr>
        <w:t>Admission of children below compulsory school age and deferred entry to school</w:t>
      </w:r>
    </w:p>
    <w:p w14:paraId="21AED885" w14:textId="77777777" w:rsidR="004B72E4" w:rsidRPr="00943779" w:rsidRDefault="004B72E4" w:rsidP="004B72E4">
      <w:pPr>
        <w:pStyle w:val="Heading1"/>
        <w:tabs>
          <w:tab w:val="left" w:pos="325"/>
        </w:tabs>
        <w:spacing w:before="65"/>
        <w:ind w:left="325" w:firstLine="0"/>
        <w:rPr>
          <w:color w:val="282828"/>
          <w:sz w:val="20"/>
        </w:rPr>
      </w:pPr>
    </w:p>
    <w:p w14:paraId="4BB51D63" w14:textId="77777777" w:rsidR="004B72E4" w:rsidRPr="00943779" w:rsidRDefault="004B72E4" w:rsidP="004B72E4">
      <w:pPr>
        <w:pStyle w:val="BodyText"/>
        <w:numPr>
          <w:ilvl w:val="1"/>
          <w:numId w:val="4"/>
        </w:numPr>
        <w:spacing w:before="1"/>
        <w:ind w:right="169"/>
        <w:jc w:val="both"/>
      </w:pPr>
      <w:r w:rsidRPr="00943779">
        <w:t xml:space="preserve">Admission authorities including Warwickshire County Council must provide for the admission of all children in the September following their fourth birthday. </w:t>
      </w:r>
    </w:p>
    <w:p w14:paraId="7E354C35" w14:textId="77777777" w:rsidR="004B72E4" w:rsidRPr="00943779" w:rsidRDefault="004B72E4" w:rsidP="004B72E4">
      <w:pPr>
        <w:pStyle w:val="BodyText"/>
        <w:spacing w:before="1"/>
        <w:ind w:left="143" w:right="169"/>
        <w:jc w:val="both"/>
      </w:pPr>
    </w:p>
    <w:p w14:paraId="5DB98703" w14:textId="77777777" w:rsidR="004B72E4" w:rsidRPr="00943779" w:rsidRDefault="004B72E4" w:rsidP="004B72E4">
      <w:pPr>
        <w:pStyle w:val="BodyText"/>
        <w:numPr>
          <w:ilvl w:val="1"/>
          <w:numId w:val="4"/>
        </w:numPr>
        <w:spacing w:before="1"/>
        <w:ind w:right="169"/>
        <w:jc w:val="both"/>
        <w:rPr>
          <w:b/>
        </w:rPr>
      </w:pPr>
      <w:r w:rsidRPr="00943779">
        <w:t>Where a child has been offered a place at a school: a) that child is entitled to a full-time place in the September following their fourth birthday; b) the child’s parents can defer the date their child is admitted to the school until later in the school year but not beyond the point at which they reach compulsory school age and not beyond the beginning of the final term of the school year for which the application was made; and c) where the parents wish, children may attend part-time until later in the school year but not beyond the point at which they reach compulsory school age.</w:t>
      </w:r>
    </w:p>
    <w:p w14:paraId="317D5E60" w14:textId="77777777" w:rsidR="004B72E4" w:rsidRPr="00943779" w:rsidRDefault="004B72E4" w:rsidP="004B72E4">
      <w:pPr>
        <w:pStyle w:val="BodyText"/>
        <w:spacing w:before="1"/>
        <w:ind w:left="143" w:right="169"/>
        <w:jc w:val="both"/>
        <w:rPr>
          <w:b/>
        </w:rPr>
      </w:pPr>
    </w:p>
    <w:p w14:paraId="319A4C03" w14:textId="77777777" w:rsidR="004B72E4" w:rsidRPr="00943779" w:rsidRDefault="004B72E4" w:rsidP="004B72E4">
      <w:pPr>
        <w:pStyle w:val="BodyText"/>
        <w:spacing w:before="1"/>
        <w:ind w:left="143" w:right="169"/>
        <w:jc w:val="both"/>
        <w:rPr>
          <w:b/>
        </w:rPr>
      </w:pPr>
    </w:p>
    <w:p w14:paraId="0762DF58" w14:textId="77777777" w:rsidR="004B72E4" w:rsidRPr="00943779" w:rsidRDefault="004B72E4" w:rsidP="004B72E4">
      <w:pPr>
        <w:pStyle w:val="BodyText"/>
        <w:numPr>
          <w:ilvl w:val="0"/>
          <w:numId w:val="4"/>
        </w:numPr>
        <w:spacing w:before="1"/>
        <w:ind w:right="169"/>
        <w:jc w:val="both"/>
        <w:rPr>
          <w:b/>
        </w:rPr>
      </w:pPr>
      <w:r w:rsidRPr="00943779">
        <w:rPr>
          <w:b/>
        </w:rPr>
        <w:t>Admission of children outside their normal age group</w:t>
      </w:r>
    </w:p>
    <w:p w14:paraId="771ED4AF" w14:textId="77777777" w:rsidR="004B72E4" w:rsidRPr="00943779" w:rsidRDefault="004B72E4" w:rsidP="004B72E4">
      <w:pPr>
        <w:pStyle w:val="ListParagraph"/>
        <w:numPr>
          <w:ilvl w:val="1"/>
          <w:numId w:val="4"/>
        </w:numPr>
        <w:tabs>
          <w:tab w:val="left" w:pos="143"/>
          <w:tab w:val="left" w:pos="577"/>
        </w:tabs>
        <w:ind w:right="160"/>
        <w:jc w:val="both"/>
      </w:pPr>
      <w:r w:rsidRPr="00943779">
        <w:t>As</w:t>
      </w:r>
      <w:r w:rsidRPr="00943779">
        <w:rPr>
          <w:spacing w:val="40"/>
        </w:rPr>
        <w:t xml:space="preserve"> </w:t>
      </w:r>
      <w:r w:rsidRPr="00943779">
        <w:t>required</w:t>
      </w:r>
      <w:r w:rsidRPr="00943779">
        <w:rPr>
          <w:spacing w:val="40"/>
        </w:rPr>
        <w:t xml:space="preserve"> </w:t>
      </w:r>
      <w:r w:rsidRPr="00943779">
        <w:t>by</w:t>
      </w:r>
      <w:r w:rsidRPr="00943779">
        <w:rPr>
          <w:spacing w:val="40"/>
        </w:rPr>
        <w:t xml:space="preserve"> </w:t>
      </w:r>
      <w:r w:rsidRPr="00943779">
        <w:t>the</w:t>
      </w:r>
      <w:r w:rsidRPr="00943779">
        <w:rPr>
          <w:spacing w:val="40"/>
        </w:rPr>
        <w:t xml:space="preserve"> </w:t>
      </w:r>
      <w:r w:rsidRPr="00943779">
        <w:t>School</w:t>
      </w:r>
      <w:r w:rsidRPr="00943779">
        <w:rPr>
          <w:spacing w:val="40"/>
        </w:rPr>
        <w:t xml:space="preserve"> </w:t>
      </w:r>
      <w:r w:rsidRPr="00943779">
        <w:t>Admissions</w:t>
      </w:r>
      <w:r w:rsidRPr="00943779">
        <w:rPr>
          <w:spacing w:val="40"/>
        </w:rPr>
        <w:t xml:space="preserve"> </w:t>
      </w:r>
      <w:r w:rsidRPr="00943779">
        <w:t>Code,</w:t>
      </w:r>
      <w:r w:rsidRPr="00943779">
        <w:rPr>
          <w:spacing w:val="40"/>
        </w:rPr>
        <w:t xml:space="preserve"> </w:t>
      </w:r>
      <w:r w:rsidRPr="00943779">
        <w:t>Warwickshire</w:t>
      </w:r>
      <w:r w:rsidRPr="00943779">
        <w:rPr>
          <w:spacing w:val="40"/>
        </w:rPr>
        <w:t xml:space="preserve"> </w:t>
      </w:r>
      <w:r w:rsidRPr="00943779">
        <w:t>County</w:t>
      </w:r>
      <w:r w:rsidRPr="00943779">
        <w:rPr>
          <w:spacing w:val="40"/>
        </w:rPr>
        <w:t xml:space="preserve"> </w:t>
      </w:r>
      <w:r w:rsidRPr="00943779">
        <w:t>Council</w:t>
      </w:r>
      <w:r w:rsidRPr="00943779">
        <w:rPr>
          <w:spacing w:val="40"/>
        </w:rPr>
        <w:t xml:space="preserve"> </w:t>
      </w:r>
      <w:r w:rsidRPr="00943779">
        <w:t xml:space="preserve">operates a process for the admission of all children to start school in the September following their fourth </w:t>
      </w:r>
      <w:r w:rsidRPr="00943779">
        <w:rPr>
          <w:spacing w:val="-2"/>
        </w:rPr>
        <w:t>birthday.</w:t>
      </w:r>
    </w:p>
    <w:p w14:paraId="74D233BC" w14:textId="77777777" w:rsidR="004B72E4" w:rsidRPr="00943779" w:rsidRDefault="004B72E4" w:rsidP="004B72E4">
      <w:pPr>
        <w:pStyle w:val="BodyText"/>
        <w:spacing w:before="8"/>
      </w:pPr>
    </w:p>
    <w:p w14:paraId="3F179E5F" w14:textId="77777777" w:rsidR="004B72E4" w:rsidRPr="00943779" w:rsidRDefault="004B72E4" w:rsidP="004B72E4">
      <w:pPr>
        <w:pStyle w:val="ListParagraph"/>
        <w:numPr>
          <w:ilvl w:val="1"/>
          <w:numId w:val="4"/>
        </w:numPr>
        <w:tabs>
          <w:tab w:val="left" w:pos="564"/>
        </w:tabs>
        <w:ind w:right="406" w:firstLine="0"/>
      </w:pPr>
      <w:r w:rsidRPr="00943779">
        <w:t>However,</w:t>
      </w:r>
      <w:r w:rsidRPr="00943779">
        <w:rPr>
          <w:spacing w:val="40"/>
        </w:rPr>
        <w:t xml:space="preserve"> </w:t>
      </w:r>
      <w:r w:rsidRPr="00943779">
        <w:t>some</w:t>
      </w:r>
      <w:r w:rsidRPr="00943779">
        <w:rPr>
          <w:spacing w:val="37"/>
        </w:rPr>
        <w:t xml:space="preserve"> </w:t>
      </w:r>
      <w:r w:rsidRPr="00943779">
        <w:t>parents</w:t>
      </w:r>
      <w:r w:rsidRPr="00943779">
        <w:rPr>
          <w:spacing w:val="37"/>
        </w:rPr>
        <w:t xml:space="preserve"> </w:t>
      </w:r>
      <w:r w:rsidRPr="00943779">
        <w:t>may</w:t>
      </w:r>
      <w:r w:rsidRPr="00943779">
        <w:rPr>
          <w:spacing w:val="35"/>
        </w:rPr>
        <w:t xml:space="preserve"> </w:t>
      </w:r>
      <w:r w:rsidRPr="00943779">
        <w:t>feel</w:t>
      </w:r>
      <w:r w:rsidRPr="00943779">
        <w:rPr>
          <w:spacing w:val="36"/>
        </w:rPr>
        <w:t xml:space="preserve"> </w:t>
      </w:r>
      <w:r w:rsidRPr="00943779">
        <w:t>their</w:t>
      </w:r>
      <w:r w:rsidRPr="00943779">
        <w:rPr>
          <w:spacing w:val="38"/>
        </w:rPr>
        <w:t xml:space="preserve"> </w:t>
      </w:r>
      <w:r w:rsidRPr="00943779">
        <w:t>child</w:t>
      </w:r>
      <w:r w:rsidRPr="00943779">
        <w:rPr>
          <w:spacing w:val="39"/>
        </w:rPr>
        <w:t xml:space="preserve"> </w:t>
      </w:r>
      <w:r w:rsidRPr="00943779">
        <w:t>is</w:t>
      </w:r>
      <w:r w:rsidRPr="00943779">
        <w:rPr>
          <w:spacing w:val="35"/>
        </w:rPr>
        <w:t xml:space="preserve"> </w:t>
      </w:r>
      <w:r w:rsidRPr="00943779">
        <w:t>not</w:t>
      </w:r>
      <w:r w:rsidRPr="00943779">
        <w:rPr>
          <w:spacing w:val="38"/>
        </w:rPr>
        <w:t xml:space="preserve"> </w:t>
      </w:r>
      <w:r w:rsidRPr="00943779">
        <w:t>ready</w:t>
      </w:r>
      <w:r w:rsidRPr="00943779">
        <w:rPr>
          <w:spacing w:val="37"/>
        </w:rPr>
        <w:t xml:space="preserve"> </w:t>
      </w:r>
      <w:r w:rsidRPr="00943779">
        <w:t>to</w:t>
      </w:r>
      <w:r w:rsidRPr="00943779">
        <w:rPr>
          <w:spacing w:val="37"/>
        </w:rPr>
        <w:t xml:space="preserve"> </w:t>
      </w:r>
      <w:r w:rsidRPr="00943779">
        <w:t>start</w:t>
      </w:r>
      <w:r w:rsidRPr="00943779">
        <w:rPr>
          <w:spacing w:val="38"/>
        </w:rPr>
        <w:t xml:space="preserve"> </w:t>
      </w:r>
      <w:r w:rsidRPr="00943779">
        <w:t>school</w:t>
      </w:r>
      <w:r w:rsidRPr="00943779">
        <w:rPr>
          <w:spacing w:val="39"/>
        </w:rPr>
        <w:t xml:space="preserve"> </w:t>
      </w:r>
      <w:r w:rsidRPr="00943779">
        <w:t>at</w:t>
      </w:r>
      <w:r w:rsidRPr="00943779">
        <w:rPr>
          <w:spacing w:val="38"/>
        </w:rPr>
        <w:t xml:space="preserve"> </w:t>
      </w:r>
      <w:r w:rsidRPr="00943779">
        <w:t>this</w:t>
      </w:r>
      <w:r w:rsidRPr="00943779">
        <w:rPr>
          <w:spacing w:val="37"/>
        </w:rPr>
        <w:t xml:space="preserve"> </w:t>
      </w:r>
      <w:r w:rsidRPr="00943779">
        <w:t>point, perhaps due to a medical issue or special education need which has caused some level of developmental delay, or if their child is summer born.</w:t>
      </w:r>
    </w:p>
    <w:p w14:paraId="08236BB8" w14:textId="77777777" w:rsidR="004B72E4" w:rsidRPr="00943779" w:rsidRDefault="004B72E4" w:rsidP="004B72E4">
      <w:pPr>
        <w:pStyle w:val="BodyText"/>
        <w:spacing w:before="6"/>
      </w:pPr>
    </w:p>
    <w:p w14:paraId="51E83714" w14:textId="77777777" w:rsidR="004B72E4" w:rsidRPr="00943779" w:rsidRDefault="004B72E4" w:rsidP="004B72E4">
      <w:pPr>
        <w:pStyle w:val="ListParagraph"/>
        <w:numPr>
          <w:ilvl w:val="1"/>
          <w:numId w:val="4"/>
        </w:numPr>
        <w:tabs>
          <w:tab w:val="left" w:pos="554"/>
        </w:tabs>
        <w:ind w:left="142" w:right="162" w:firstLine="1"/>
        <w:jc w:val="both"/>
      </w:pPr>
      <w:r w:rsidRPr="00943779">
        <w:t>Parents</w:t>
      </w:r>
      <w:r w:rsidRPr="00943779">
        <w:rPr>
          <w:spacing w:val="40"/>
        </w:rPr>
        <w:t xml:space="preserve"> </w:t>
      </w:r>
      <w:r w:rsidRPr="00943779">
        <w:t>who</w:t>
      </w:r>
      <w:r w:rsidRPr="00943779">
        <w:rPr>
          <w:spacing w:val="40"/>
        </w:rPr>
        <w:t xml:space="preserve"> </w:t>
      </w:r>
      <w:r w:rsidRPr="00943779">
        <w:t>wish</w:t>
      </w:r>
      <w:r w:rsidRPr="00943779">
        <w:rPr>
          <w:spacing w:val="40"/>
        </w:rPr>
        <w:t xml:space="preserve"> </w:t>
      </w:r>
      <w:r w:rsidRPr="00943779">
        <w:t>to</w:t>
      </w:r>
      <w:r w:rsidRPr="00943779">
        <w:rPr>
          <w:spacing w:val="40"/>
        </w:rPr>
        <w:t xml:space="preserve"> </w:t>
      </w:r>
      <w:r w:rsidRPr="00943779">
        <w:t>request</w:t>
      </w:r>
      <w:r w:rsidRPr="00943779">
        <w:rPr>
          <w:spacing w:val="40"/>
        </w:rPr>
        <w:t xml:space="preserve"> </w:t>
      </w:r>
      <w:r w:rsidRPr="00943779">
        <w:t>that</w:t>
      </w:r>
      <w:r w:rsidRPr="00943779">
        <w:rPr>
          <w:spacing w:val="40"/>
        </w:rPr>
        <w:t xml:space="preserve"> </w:t>
      </w:r>
      <w:r w:rsidRPr="00943779">
        <w:t>their</w:t>
      </w:r>
      <w:r w:rsidRPr="00943779">
        <w:rPr>
          <w:spacing w:val="40"/>
        </w:rPr>
        <w:t xml:space="preserve"> </w:t>
      </w:r>
      <w:r w:rsidRPr="00943779">
        <w:t>child</w:t>
      </w:r>
      <w:r w:rsidRPr="00943779">
        <w:rPr>
          <w:spacing w:val="40"/>
        </w:rPr>
        <w:t xml:space="preserve"> </w:t>
      </w:r>
      <w:r w:rsidRPr="00943779">
        <w:t>be</w:t>
      </w:r>
      <w:r w:rsidRPr="00943779">
        <w:rPr>
          <w:spacing w:val="40"/>
        </w:rPr>
        <w:t xml:space="preserve"> </w:t>
      </w:r>
      <w:r w:rsidRPr="00943779">
        <w:t>educated</w:t>
      </w:r>
      <w:r w:rsidRPr="00943779">
        <w:rPr>
          <w:spacing w:val="40"/>
        </w:rPr>
        <w:t xml:space="preserve"> </w:t>
      </w:r>
      <w:r w:rsidRPr="00943779">
        <w:t>outside</w:t>
      </w:r>
      <w:r w:rsidRPr="00943779">
        <w:rPr>
          <w:spacing w:val="40"/>
        </w:rPr>
        <w:t xml:space="preserve"> </w:t>
      </w:r>
      <w:r w:rsidRPr="00943779">
        <w:t>of</w:t>
      </w:r>
      <w:r w:rsidRPr="00943779">
        <w:rPr>
          <w:spacing w:val="40"/>
        </w:rPr>
        <w:t xml:space="preserve"> </w:t>
      </w:r>
      <w:r w:rsidRPr="00943779">
        <w:t>their</w:t>
      </w:r>
      <w:r w:rsidRPr="00943779">
        <w:rPr>
          <w:spacing w:val="40"/>
        </w:rPr>
        <w:t xml:space="preserve"> </w:t>
      </w:r>
      <w:r w:rsidRPr="00943779">
        <w:t>chronological year</w:t>
      </w:r>
      <w:r w:rsidRPr="00943779">
        <w:rPr>
          <w:spacing w:val="-5"/>
        </w:rPr>
        <w:t xml:space="preserve"> </w:t>
      </w:r>
      <w:r w:rsidRPr="00943779">
        <w:t>group,</w:t>
      </w:r>
      <w:r w:rsidRPr="00943779">
        <w:rPr>
          <w:spacing w:val="-5"/>
        </w:rPr>
        <w:t xml:space="preserve"> </w:t>
      </w:r>
      <w:r w:rsidRPr="00943779">
        <w:t>and</w:t>
      </w:r>
      <w:r w:rsidRPr="00943779">
        <w:rPr>
          <w:spacing w:val="-9"/>
        </w:rPr>
        <w:t xml:space="preserve"> </w:t>
      </w:r>
      <w:r w:rsidRPr="00943779">
        <w:t>therefore</w:t>
      </w:r>
      <w:r w:rsidRPr="00943779">
        <w:rPr>
          <w:spacing w:val="-6"/>
        </w:rPr>
        <w:t xml:space="preserve"> </w:t>
      </w:r>
      <w:r w:rsidRPr="00943779">
        <w:t>start</w:t>
      </w:r>
      <w:r w:rsidRPr="00943779">
        <w:rPr>
          <w:spacing w:val="-5"/>
        </w:rPr>
        <w:t xml:space="preserve"> </w:t>
      </w:r>
      <w:r w:rsidRPr="00943779">
        <w:t>school</w:t>
      </w:r>
      <w:r w:rsidRPr="00943779">
        <w:rPr>
          <w:spacing w:val="-7"/>
        </w:rPr>
        <w:t xml:space="preserve"> </w:t>
      </w:r>
      <w:r w:rsidRPr="00943779">
        <w:t>a</w:t>
      </w:r>
      <w:r w:rsidRPr="00943779">
        <w:rPr>
          <w:spacing w:val="-6"/>
        </w:rPr>
        <w:t xml:space="preserve"> </w:t>
      </w:r>
      <w:r w:rsidRPr="00943779">
        <w:t>year</w:t>
      </w:r>
      <w:r w:rsidRPr="00943779">
        <w:rPr>
          <w:spacing w:val="-5"/>
        </w:rPr>
        <w:t xml:space="preserve"> </w:t>
      </w:r>
      <w:r w:rsidRPr="00943779">
        <w:t>later</w:t>
      </w:r>
      <w:r w:rsidRPr="00943779">
        <w:rPr>
          <w:spacing w:val="-8"/>
        </w:rPr>
        <w:t xml:space="preserve"> </w:t>
      </w:r>
      <w:r w:rsidRPr="00943779">
        <w:t>(or</w:t>
      </w:r>
      <w:r w:rsidRPr="00943779">
        <w:rPr>
          <w:spacing w:val="-5"/>
        </w:rPr>
        <w:t xml:space="preserve"> </w:t>
      </w:r>
      <w:r w:rsidRPr="00943779">
        <w:t>a</w:t>
      </w:r>
      <w:r w:rsidRPr="00943779">
        <w:rPr>
          <w:spacing w:val="-6"/>
        </w:rPr>
        <w:t xml:space="preserve"> </w:t>
      </w:r>
      <w:r w:rsidRPr="00943779">
        <w:t>year</w:t>
      </w:r>
      <w:r w:rsidRPr="00943779">
        <w:rPr>
          <w:spacing w:val="-5"/>
        </w:rPr>
        <w:t xml:space="preserve"> </w:t>
      </w:r>
      <w:r w:rsidRPr="00943779">
        <w:t>earlier,</w:t>
      </w:r>
      <w:r w:rsidRPr="00943779">
        <w:rPr>
          <w:spacing w:val="-5"/>
        </w:rPr>
        <w:t xml:space="preserve"> </w:t>
      </w:r>
      <w:r w:rsidRPr="00943779">
        <w:t>in</w:t>
      </w:r>
      <w:r w:rsidRPr="00943779">
        <w:rPr>
          <w:spacing w:val="-6"/>
        </w:rPr>
        <w:t xml:space="preserve"> </w:t>
      </w:r>
      <w:r w:rsidRPr="00943779">
        <w:t>some</w:t>
      </w:r>
      <w:r w:rsidRPr="00943779">
        <w:rPr>
          <w:spacing w:val="-6"/>
        </w:rPr>
        <w:t xml:space="preserve"> </w:t>
      </w:r>
      <w:r w:rsidRPr="00943779">
        <w:t>cases)</w:t>
      </w:r>
      <w:r w:rsidRPr="00943779">
        <w:rPr>
          <w:spacing w:val="-8"/>
        </w:rPr>
        <w:t xml:space="preserve"> </w:t>
      </w:r>
      <w:r w:rsidRPr="00943779">
        <w:t>than</w:t>
      </w:r>
      <w:r w:rsidRPr="00943779">
        <w:rPr>
          <w:spacing w:val="32"/>
        </w:rPr>
        <w:t xml:space="preserve"> </w:t>
      </w:r>
      <w:r w:rsidRPr="00943779">
        <w:t xml:space="preserve">normal, should read the ‘Guidance and Policy relating to the education of children outside of their chronological year group’ and complete the relevant request form, which can both be found on the website </w:t>
      </w:r>
      <w:hyperlink r:id="rId17" w:history="1">
        <w:r w:rsidRPr="00943779">
          <w:rPr>
            <w:rStyle w:val="Hyperlink"/>
          </w:rPr>
          <w:t>www.warwickshire.gov.uk/school-admissions-appeals/deferringstartingschool/3</w:t>
        </w:r>
      </w:hyperlink>
      <w:r w:rsidRPr="00943779">
        <w:t xml:space="preserve"> </w:t>
      </w:r>
    </w:p>
    <w:p w14:paraId="5495CDCF" w14:textId="77777777" w:rsidR="004B72E4" w:rsidRPr="00943779" w:rsidRDefault="004B72E4" w:rsidP="004B72E4">
      <w:pPr>
        <w:pStyle w:val="BodyText"/>
        <w:spacing w:before="8"/>
      </w:pPr>
    </w:p>
    <w:p w14:paraId="12056C59" w14:textId="77777777" w:rsidR="004B72E4" w:rsidRPr="00943779" w:rsidRDefault="004B72E4" w:rsidP="004B72E4">
      <w:pPr>
        <w:pStyle w:val="ListParagraph"/>
        <w:numPr>
          <w:ilvl w:val="1"/>
          <w:numId w:val="4"/>
        </w:numPr>
        <w:tabs>
          <w:tab w:val="left" w:pos="511"/>
        </w:tabs>
        <w:spacing w:before="1"/>
        <w:ind w:left="142" w:right="162" w:firstLine="1"/>
        <w:jc w:val="both"/>
      </w:pPr>
      <w:r w:rsidRPr="00943779">
        <w:t>Requests for a</w:t>
      </w:r>
      <w:r w:rsidRPr="00943779">
        <w:rPr>
          <w:spacing w:val="-1"/>
        </w:rPr>
        <w:t xml:space="preserve"> </w:t>
      </w:r>
      <w:r w:rsidRPr="00943779">
        <w:t>child to be educated out of year group must be</w:t>
      </w:r>
      <w:r w:rsidRPr="00943779">
        <w:rPr>
          <w:spacing w:val="-3"/>
        </w:rPr>
        <w:t xml:space="preserve"> </w:t>
      </w:r>
      <w:r w:rsidRPr="00943779">
        <w:t>made in line with the</w:t>
      </w:r>
      <w:r w:rsidRPr="00943779">
        <w:rPr>
          <w:spacing w:val="-1"/>
        </w:rPr>
        <w:t xml:space="preserve"> </w:t>
      </w:r>
      <w:r w:rsidRPr="00943779">
        <w:t>relevant deadline for making such a request. Where a child should chronologically be starting school in September 2026, but the family wishes to delay entry for a year, the deadline to make such a request (for entry in September 2027) as set out by the local authority. Requests received after this deadline may not be given consideration until after National Offer day.</w:t>
      </w:r>
    </w:p>
    <w:p w14:paraId="751A4641" w14:textId="77777777" w:rsidR="004B72E4" w:rsidRPr="00943779" w:rsidRDefault="004B72E4" w:rsidP="004B72E4">
      <w:pPr>
        <w:pStyle w:val="ListParagraph"/>
      </w:pPr>
    </w:p>
    <w:p w14:paraId="0C062719" w14:textId="77777777" w:rsidR="004B72E4" w:rsidRPr="00943779" w:rsidRDefault="004B72E4" w:rsidP="004B72E4">
      <w:pPr>
        <w:pStyle w:val="ListParagraph"/>
        <w:numPr>
          <w:ilvl w:val="1"/>
          <w:numId w:val="4"/>
        </w:numPr>
        <w:tabs>
          <w:tab w:val="left" w:pos="511"/>
        </w:tabs>
        <w:spacing w:before="1"/>
        <w:ind w:right="169"/>
        <w:jc w:val="both"/>
      </w:pPr>
      <w:r w:rsidRPr="00943779">
        <w:t xml:space="preserve"> Request forms will not be processed unless approval has been given from the schools concerned,</w:t>
      </w:r>
      <w:r w:rsidRPr="00943779">
        <w:rPr>
          <w:spacing w:val="-4"/>
        </w:rPr>
        <w:t xml:space="preserve"> </w:t>
      </w:r>
      <w:r w:rsidRPr="00943779">
        <w:t>as</w:t>
      </w:r>
      <w:r w:rsidRPr="00943779">
        <w:rPr>
          <w:spacing w:val="-5"/>
        </w:rPr>
        <w:t xml:space="preserve"> </w:t>
      </w:r>
      <w:r w:rsidRPr="00943779">
        <w:t>noted</w:t>
      </w:r>
      <w:r w:rsidRPr="00943779">
        <w:rPr>
          <w:spacing w:val="-3"/>
        </w:rPr>
        <w:t xml:space="preserve"> </w:t>
      </w:r>
      <w:r w:rsidRPr="00943779">
        <w:t>on</w:t>
      </w:r>
      <w:r w:rsidRPr="00943779">
        <w:rPr>
          <w:spacing w:val="-8"/>
        </w:rPr>
        <w:t xml:space="preserve"> </w:t>
      </w:r>
      <w:r w:rsidRPr="00943779">
        <w:t>the</w:t>
      </w:r>
      <w:r w:rsidRPr="00943779">
        <w:rPr>
          <w:spacing w:val="-3"/>
        </w:rPr>
        <w:t xml:space="preserve"> </w:t>
      </w:r>
      <w:r w:rsidRPr="00943779">
        <w:t>specific</w:t>
      </w:r>
      <w:r w:rsidRPr="00943779">
        <w:rPr>
          <w:spacing w:val="-5"/>
        </w:rPr>
        <w:t xml:space="preserve"> </w:t>
      </w:r>
      <w:r w:rsidRPr="00943779">
        <w:t>request</w:t>
      </w:r>
      <w:r w:rsidRPr="00943779">
        <w:rPr>
          <w:spacing w:val="-6"/>
        </w:rPr>
        <w:t xml:space="preserve"> </w:t>
      </w:r>
      <w:r w:rsidRPr="00943779">
        <w:t>form.</w:t>
      </w:r>
      <w:r w:rsidRPr="00943779">
        <w:rPr>
          <w:spacing w:val="-6"/>
        </w:rPr>
        <w:t xml:space="preserve"> </w:t>
      </w:r>
      <w:r w:rsidRPr="00943779">
        <w:t>An</w:t>
      </w:r>
      <w:r w:rsidRPr="00943779">
        <w:rPr>
          <w:spacing w:val="-3"/>
        </w:rPr>
        <w:t xml:space="preserve"> </w:t>
      </w:r>
      <w:r w:rsidRPr="00943779">
        <w:t>agreement</w:t>
      </w:r>
      <w:r w:rsidRPr="00943779">
        <w:rPr>
          <w:spacing w:val="-6"/>
        </w:rPr>
        <w:t xml:space="preserve"> </w:t>
      </w:r>
      <w:r w:rsidRPr="00943779">
        <w:t>for</w:t>
      </w:r>
      <w:r w:rsidRPr="00943779">
        <w:rPr>
          <w:spacing w:val="-4"/>
        </w:rPr>
        <w:t xml:space="preserve"> </w:t>
      </w:r>
      <w:r w:rsidRPr="00943779">
        <w:t>a</w:t>
      </w:r>
      <w:r w:rsidRPr="00943779">
        <w:rPr>
          <w:spacing w:val="-5"/>
        </w:rPr>
        <w:t xml:space="preserve"> </w:t>
      </w:r>
      <w:r w:rsidRPr="00943779">
        <w:t>child</w:t>
      </w:r>
      <w:r w:rsidRPr="00943779">
        <w:rPr>
          <w:spacing w:val="-6"/>
        </w:rPr>
        <w:t xml:space="preserve"> </w:t>
      </w:r>
      <w:r w:rsidRPr="00943779">
        <w:t>to</w:t>
      </w:r>
      <w:r w:rsidRPr="00943779">
        <w:rPr>
          <w:spacing w:val="-3"/>
        </w:rPr>
        <w:t xml:space="preserve"> </w:t>
      </w:r>
      <w:r w:rsidRPr="00943779">
        <w:t>be</w:t>
      </w:r>
      <w:r w:rsidRPr="00943779">
        <w:rPr>
          <w:spacing w:val="-5"/>
        </w:rPr>
        <w:t xml:space="preserve"> </w:t>
      </w:r>
      <w:r w:rsidRPr="00943779">
        <w:t>educated</w:t>
      </w:r>
      <w:r w:rsidRPr="00943779">
        <w:rPr>
          <w:spacing w:val="-3"/>
        </w:rPr>
        <w:t xml:space="preserve"> </w:t>
      </w:r>
      <w:r w:rsidRPr="00943779">
        <w:t>out</w:t>
      </w:r>
      <w:r w:rsidRPr="00943779">
        <w:rPr>
          <w:spacing w:val="-4"/>
        </w:rPr>
        <w:t xml:space="preserve"> </w:t>
      </w:r>
      <w:r w:rsidRPr="00943779">
        <w:t xml:space="preserve">of </w:t>
      </w:r>
      <w:r w:rsidRPr="00943779">
        <w:lastRenderedPageBreak/>
        <w:t>year group is not a guarantee of a school offer.</w:t>
      </w:r>
    </w:p>
    <w:p w14:paraId="6316AABE" w14:textId="77777777" w:rsidR="004B72E4" w:rsidRPr="00943779" w:rsidRDefault="004B72E4" w:rsidP="004B72E4">
      <w:pPr>
        <w:pStyle w:val="ListParagraph"/>
      </w:pPr>
    </w:p>
    <w:p w14:paraId="77A131DB" w14:textId="77777777" w:rsidR="004B72E4" w:rsidRPr="00943779" w:rsidRDefault="004B72E4" w:rsidP="004B72E4">
      <w:pPr>
        <w:pStyle w:val="ListParagraph"/>
        <w:numPr>
          <w:ilvl w:val="1"/>
          <w:numId w:val="4"/>
        </w:numPr>
        <w:tabs>
          <w:tab w:val="left" w:pos="511"/>
        </w:tabs>
        <w:spacing w:before="1"/>
        <w:ind w:right="169"/>
        <w:jc w:val="both"/>
      </w:pPr>
      <w:r w:rsidRPr="00943779">
        <w:t>Requests</w:t>
      </w:r>
      <w:r w:rsidRPr="00943779">
        <w:rPr>
          <w:spacing w:val="-10"/>
        </w:rPr>
        <w:t xml:space="preserve"> </w:t>
      </w:r>
      <w:r w:rsidRPr="00943779">
        <w:t>to</w:t>
      </w:r>
      <w:r w:rsidRPr="00943779">
        <w:rPr>
          <w:spacing w:val="-8"/>
        </w:rPr>
        <w:t xml:space="preserve"> </w:t>
      </w:r>
      <w:r w:rsidRPr="00943779">
        <w:t>delay</w:t>
      </w:r>
      <w:r w:rsidRPr="00943779">
        <w:rPr>
          <w:spacing w:val="-9"/>
        </w:rPr>
        <w:t xml:space="preserve"> </w:t>
      </w:r>
      <w:r w:rsidRPr="00943779">
        <w:t>entry</w:t>
      </w:r>
      <w:r w:rsidRPr="00943779">
        <w:rPr>
          <w:spacing w:val="-10"/>
        </w:rPr>
        <w:t xml:space="preserve"> </w:t>
      </w:r>
      <w:r w:rsidRPr="00943779">
        <w:t>into</w:t>
      </w:r>
      <w:r w:rsidRPr="00943779">
        <w:rPr>
          <w:spacing w:val="-8"/>
        </w:rPr>
        <w:t xml:space="preserve"> </w:t>
      </w:r>
      <w:r w:rsidRPr="00943779">
        <w:t>Reception</w:t>
      </w:r>
      <w:r w:rsidRPr="00943779">
        <w:rPr>
          <w:spacing w:val="-8"/>
        </w:rPr>
        <w:t xml:space="preserve"> </w:t>
      </w:r>
      <w:r w:rsidRPr="00943779">
        <w:t>will</w:t>
      </w:r>
      <w:r w:rsidRPr="00943779">
        <w:rPr>
          <w:spacing w:val="-8"/>
        </w:rPr>
        <w:t xml:space="preserve"> </w:t>
      </w:r>
      <w:r w:rsidRPr="00943779">
        <w:t>not</w:t>
      </w:r>
      <w:r w:rsidRPr="00943779">
        <w:rPr>
          <w:spacing w:val="-6"/>
        </w:rPr>
        <w:t xml:space="preserve"> </w:t>
      </w:r>
      <w:r w:rsidRPr="00943779">
        <w:t>be</w:t>
      </w:r>
      <w:r w:rsidRPr="00943779">
        <w:rPr>
          <w:spacing w:val="-8"/>
        </w:rPr>
        <w:t xml:space="preserve"> </w:t>
      </w:r>
      <w:r w:rsidRPr="00943779">
        <w:t>agreed</w:t>
      </w:r>
      <w:r w:rsidRPr="00943779">
        <w:rPr>
          <w:spacing w:val="-8"/>
        </w:rPr>
        <w:t xml:space="preserve"> </w:t>
      </w:r>
      <w:r w:rsidRPr="00943779">
        <w:t>if</w:t>
      </w:r>
      <w:r w:rsidRPr="00943779">
        <w:rPr>
          <w:spacing w:val="-6"/>
        </w:rPr>
        <w:t xml:space="preserve"> </w:t>
      </w:r>
      <w:r w:rsidRPr="00943779">
        <w:t>the</w:t>
      </w:r>
      <w:r w:rsidRPr="00943779">
        <w:rPr>
          <w:spacing w:val="-8"/>
        </w:rPr>
        <w:t xml:space="preserve"> </w:t>
      </w:r>
      <w:r w:rsidRPr="00943779">
        <w:t>only</w:t>
      </w:r>
      <w:r w:rsidRPr="00943779">
        <w:rPr>
          <w:spacing w:val="-10"/>
        </w:rPr>
        <w:t xml:space="preserve"> </w:t>
      </w:r>
      <w:r w:rsidRPr="00943779">
        <w:t>reason</w:t>
      </w:r>
      <w:r w:rsidRPr="00943779">
        <w:rPr>
          <w:spacing w:val="-8"/>
        </w:rPr>
        <w:t xml:space="preserve"> </w:t>
      </w:r>
      <w:r w:rsidRPr="00943779">
        <w:t>is</w:t>
      </w:r>
      <w:r w:rsidRPr="00943779">
        <w:rPr>
          <w:spacing w:val="-7"/>
        </w:rPr>
        <w:t xml:space="preserve"> </w:t>
      </w:r>
      <w:r w:rsidRPr="00943779">
        <w:t>that</w:t>
      </w:r>
      <w:r w:rsidRPr="00943779">
        <w:rPr>
          <w:spacing w:val="-6"/>
        </w:rPr>
        <w:t xml:space="preserve"> </w:t>
      </w:r>
      <w:r w:rsidRPr="00943779">
        <w:t>a</w:t>
      </w:r>
      <w:r w:rsidRPr="00943779">
        <w:rPr>
          <w:spacing w:val="-10"/>
        </w:rPr>
        <w:t xml:space="preserve"> </w:t>
      </w:r>
      <w:r w:rsidRPr="00943779">
        <w:t>place</w:t>
      </w:r>
      <w:r w:rsidRPr="00943779">
        <w:rPr>
          <w:spacing w:val="-8"/>
        </w:rPr>
        <w:t xml:space="preserve"> </w:t>
      </w:r>
      <w:r w:rsidRPr="00943779">
        <w:t>has not been</w:t>
      </w:r>
      <w:r w:rsidRPr="00943779">
        <w:rPr>
          <w:spacing w:val="-2"/>
        </w:rPr>
        <w:t xml:space="preserve"> </w:t>
      </w:r>
      <w:r w:rsidRPr="00943779">
        <w:t>offered</w:t>
      </w:r>
      <w:r w:rsidRPr="00943779">
        <w:rPr>
          <w:spacing w:val="-4"/>
        </w:rPr>
        <w:t xml:space="preserve"> </w:t>
      </w:r>
      <w:r w:rsidRPr="00943779">
        <w:t>at one</w:t>
      </w:r>
      <w:r w:rsidRPr="00943779">
        <w:rPr>
          <w:spacing w:val="-4"/>
        </w:rPr>
        <w:t xml:space="preserve"> </w:t>
      </w:r>
      <w:r w:rsidRPr="00943779">
        <w:t>of the</w:t>
      </w:r>
      <w:r w:rsidRPr="00943779">
        <w:rPr>
          <w:spacing w:val="-2"/>
        </w:rPr>
        <w:t xml:space="preserve"> </w:t>
      </w:r>
      <w:r w:rsidRPr="00943779">
        <w:t>preferred</w:t>
      </w:r>
      <w:r w:rsidRPr="00943779">
        <w:rPr>
          <w:spacing w:val="-4"/>
        </w:rPr>
        <w:t xml:space="preserve"> </w:t>
      </w:r>
      <w:r w:rsidRPr="00943779">
        <w:t>schools</w:t>
      </w:r>
      <w:r w:rsidRPr="00943779">
        <w:rPr>
          <w:spacing w:val="-1"/>
        </w:rPr>
        <w:t xml:space="preserve"> </w:t>
      </w:r>
      <w:r w:rsidRPr="00943779">
        <w:t>through</w:t>
      </w:r>
      <w:r w:rsidRPr="00943779">
        <w:rPr>
          <w:spacing w:val="-2"/>
        </w:rPr>
        <w:t xml:space="preserve"> </w:t>
      </w:r>
      <w:r w:rsidRPr="00943779">
        <w:t>the</w:t>
      </w:r>
      <w:r w:rsidRPr="00943779">
        <w:rPr>
          <w:spacing w:val="-2"/>
        </w:rPr>
        <w:t xml:space="preserve"> </w:t>
      </w:r>
      <w:r w:rsidRPr="00943779">
        <w:t>coordinated</w:t>
      </w:r>
      <w:r w:rsidRPr="00943779">
        <w:rPr>
          <w:spacing w:val="-2"/>
        </w:rPr>
        <w:t xml:space="preserve"> </w:t>
      </w:r>
      <w:r w:rsidRPr="00943779">
        <w:t>admissions</w:t>
      </w:r>
      <w:r w:rsidRPr="00943779">
        <w:rPr>
          <w:spacing w:val="-1"/>
        </w:rPr>
        <w:t xml:space="preserve"> </w:t>
      </w:r>
      <w:r w:rsidRPr="00943779">
        <w:t>process</w:t>
      </w:r>
      <w:r w:rsidRPr="00943779">
        <w:rPr>
          <w:spacing w:val="-4"/>
        </w:rPr>
        <w:t xml:space="preserve"> </w:t>
      </w:r>
      <w:r w:rsidRPr="00943779">
        <w:t>for the correct chronological year group.</w:t>
      </w:r>
    </w:p>
    <w:p w14:paraId="7E02A1E8" w14:textId="77777777" w:rsidR="00A9013B" w:rsidRDefault="00A9013B">
      <w:pPr>
        <w:pStyle w:val="BodyText"/>
        <w:spacing w:before="6"/>
      </w:pPr>
    </w:p>
    <w:p w14:paraId="460A2B28" w14:textId="77777777" w:rsidR="00A9013B" w:rsidRDefault="00A9013B">
      <w:pPr>
        <w:pStyle w:val="BodyText"/>
        <w:spacing w:before="2"/>
        <w:rPr>
          <w:sz w:val="23"/>
        </w:rPr>
      </w:pPr>
    </w:p>
    <w:p w14:paraId="0F266A56" w14:textId="77777777" w:rsidR="00A9013B" w:rsidRDefault="00E0114E">
      <w:pPr>
        <w:pStyle w:val="Heading1"/>
        <w:numPr>
          <w:ilvl w:val="0"/>
          <w:numId w:val="4"/>
        </w:numPr>
        <w:tabs>
          <w:tab w:val="left" w:pos="389"/>
        </w:tabs>
        <w:ind w:left="389" w:hanging="246"/>
        <w:jc w:val="both"/>
      </w:pPr>
      <w:r>
        <w:t>IN-YEAR</w:t>
      </w:r>
      <w:r>
        <w:rPr>
          <w:spacing w:val="-12"/>
        </w:rPr>
        <w:t xml:space="preserve"> </w:t>
      </w:r>
      <w:r>
        <w:rPr>
          <w:spacing w:val="-2"/>
        </w:rPr>
        <w:t>APPLICATIONS</w:t>
      </w:r>
    </w:p>
    <w:p w14:paraId="4FCA1FB0" w14:textId="77777777" w:rsidR="00A9013B" w:rsidRDefault="00A9013B">
      <w:pPr>
        <w:pStyle w:val="BodyText"/>
        <w:spacing w:before="5"/>
        <w:rPr>
          <w:b/>
        </w:rPr>
      </w:pPr>
    </w:p>
    <w:p w14:paraId="182E707E" w14:textId="77777777" w:rsidR="00A9013B" w:rsidRDefault="00E0114E">
      <w:pPr>
        <w:pStyle w:val="ListParagraph"/>
        <w:numPr>
          <w:ilvl w:val="1"/>
          <w:numId w:val="4"/>
        </w:numPr>
        <w:tabs>
          <w:tab w:val="left" w:pos="656"/>
        </w:tabs>
        <w:spacing w:before="1"/>
        <w:ind w:right="148" w:firstLine="0"/>
        <w:jc w:val="both"/>
      </w:pPr>
      <w:r>
        <w:t xml:space="preserve">These should be made to Warwickshire County Council through the website </w:t>
      </w:r>
      <w:hyperlink r:id="rId18">
        <w:r>
          <w:rPr>
            <w:color w:val="0000FF"/>
            <w:u w:val="single" w:color="0000FF"/>
          </w:rPr>
          <w:t>www.warwickshire.gov.uk/admissions</w:t>
        </w:r>
      </w:hyperlink>
      <w:r>
        <w:t>. It is highly recommended for parents to book an appointment with the Headteacher to view the school.</w:t>
      </w:r>
    </w:p>
    <w:p w14:paraId="489E452D" w14:textId="77777777" w:rsidR="00A9013B" w:rsidRDefault="00A9013B">
      <w:pPr>
        <w:pStyle w:val="BodyText"/>
        <w:spacing w:before="5"/>
      </w:pPr>
    </w:p>
    <w:p w14:paraId="7AD09A0C" w14:textId="77777777" w:rsidR="00A9013B" w:rsidRDefault="00E0114E">
      <w:pPr>
        <w:pStyle w:val="ListParagraph"/>
        <w:numPr>
          <w:ilvl w:val="1"/>
          <w:numId w:val="4"/>
        </w:numPr>
        <w:tabs>
          <w:tab w:val="left" w:pos="511"/>
        </w:tabs>
        <w:ind w:left="511" w:hanging="368"/>
        <w:jc w:val="both"/>
      </w:pPr>
      <w:r>
        <w:t>This</w:t>
      </w:r>
      <w:r>
        <w:rPr>
          <w:spacing w:val="-2"/>
        </w:rPr>
        <w:t xml:space="preserve"> </w:t>
      </w:r>
      <w:r>
        <w:t>school</w:t>
      </w:r>
      <w:r>
        <w:rPr>
          <w:spacing w:val="-3"/>
        </w:rPr>
        <w:t xml:space="preserve"> </w:t>
      </w:r>
      <w:r>
        <w:t>is</w:t>
      </w:r>
      <w:r>
        <w:rPr>
          <w:spacing w:val="-1"/>
        </w:rPr>
        <w:t xml:space="preserve"> </w:t>
      </w:r>
      <w:r>
        <w:t>part of</w:t>
      </w:r>
      <w:r>
        <w:rPr>
          <w:spacing w:val="2"/>
        </w:rPr>
        <w:t xml:space="preserve"> </w:t>
      </w:r>
      <w:r>
        <w:t>Warwickshire’s</w:t>
      </w:r>
      <w:r>
        <w:rPr>
          <w:spacing w:val="-1"/>
        </w:rPr>
        <w:t xml:space="preserve"> </w:t>
      </w:r>
      <w:r>
        <w:t>In-Year</w:t>
      </w:r>
      <w:r>
        <w:rPr>
          <w:spacing w:val="-1"/>
        </w:rPr>
        <w:t xml:space="preserve"> </w:t>
      </w:r>
      <w:r>
        <w:t>Fair</w:t>
      </w:r>
      <w:r>
        <w:rPr>
          <w:spacing w:val="-1"/>
        </w:rPr>
        <w:t xml:space="preserve"> </w:t>
      </w:r>
      <w:r>
        <w:t>Access</w:t>
      </w:r>
      <w:r>
        <w:rPr>
          <w:spacing w:val="-2"/>
        </w:rPr>
        <w:t xml:space="preserve"> Protocol.</w:t>
      </w:r>
    </w:p>
    <w:p w14:paraId="2FB2C23C" w14:textId="77777777" w:rsidR="00A9013B" w:rsidRDefault="00A9013B">
      <w:pPr>
        <w:pStyle w:val="BodyText"/>
        <w:spacing w:before="10"/>
      </w:pPr>
    </w:p>
    <w:p w14:paraId="77D245A5" w14:textId="77777777" w:rsidR="00A9013B" w:rsidRDefault="00E0114E">
      <w:pPr>
        <w:pStyle w:val="Heading1"/>
        <w:numPr>
          <w:ilvl w:val="0"/>
          <w:numId w:val="4"/>
        </w:numPr>
        <w:tabs>
          <w:tab w:val="left" w:pos="389"/>
        </w:tabs>
        <w:ind w:left="389" w:hanging="246"/>
        <w:jc w:val="both"/>
      </w:pPr>
      <w:r>
        <w:t>CHILDREN</w:t>
      </w:r>
      <w:r>
        <w:rPr>
          <w:spacing w:val="-6"/>
        </w:rPr>
        <w:t xml:space="preserve"> </w:t>
      </w:r>
      <w:r>
        <w:t>OF</w:t>
      </w:r>
      <w:r>
        <w:rPr>
          <w:spacing w:val="-6"/>
        </w:rPr>
        <w:t xml:space="preserve"> </w:t>
      </w:r>
      <w:r>
        <w:t>UK</w:t>
      </w:r>
      <w:r>
        <w:rPr>
          <w:spacing w:val="-6"/>
        </w:rPr>
        <w:t xml:space="preserve"> </w:t>
      </w:r>
      <w:r>
        <w:t>SERVICE</w:t>
      </w:r>
      <w:r>
        <w:rPr>
          <w:spacing w:val="-6"/>
        </w:rPr>
        <w:t xml:space="preserve"> </w:t>
      </w:r>
      <w:r>
        <w:t>PERSONNEL</w:t>
      </w:r>
      <w:r>
        <w:rPr>
          <w:spacing w:val="-5"/>
        </w:rPr>
        <w:t xml:space="preserve"> </w:t>
      </w:r>
      <w:r>
        <w:t>(UK</w:t>
      </w:r>
      <w:r>
        <w:rPr>
          <w:spacing w:val="-6"/>
        </w:rPr>
        <w:t xml:space="preserve"> </w:t>
      </w:r>
      <w:r>
        <w:t>ARMED</w:t>
      </w:r>
      <w:r>
        <w:rPr>
          <w:spacing w:val="-5"/>
        </w:rPr>
        <w:t xml:space="preserve"> </w:t>
      </w:r>
      <w:r>
        <w:rPr>
          <w:spacing w:val="-2"/>
        </w:rPr>
        <w:t>FORCES)</w:t>
      </w:r>
    </w:p>
    <w:p w14:paraId="58C6C094" w14:textId="77777777" w:rsidR="00A9013B" w:rsidRDefault="00A9013B">
      <w:pPr>
        <w:pStyle w:val="BodyText"/>
        <w:spacing w:before="4"/>
        <w:rPr>
          <w:b/>
          <w:sz w:val="23"/>
        </w:rPr>
      </w:pPr>
    </w:p>
    <w:p w14:paraId="5BD6CE7F" w14:textId="77777777" w:rsidR="00A9013B" w:rsidRDefault="00E0114E">
      <w:pPr>
        <w:pStyle w:val="ListParagraph"/>
        <w:numPr>
          <w:ilvl w:val="1"/>
          <w:numId w:val="4"/>
        </w:numPr>
        <w:tabs>
          <w:tab w:val="left" w:pos="529"/>
        </w:tabs>
        <w:ind w:right="143" w:firstLine="0"/>
        <w:jc w:val="both"/>
      </w:pPr>
      <w:r>
        <w:t xml:space="preserve">For families of UK Service Personnel (i.e.: Military families) with a confirmed posting to, or within, the county, or crown servants returning from overseas to live in the county, admission </w:t>
      </w:r>
      <w:r>
        <w:rPr>
          <w:spacing w:val="-2"/>
        </w:rPr>
        <w:t>authorities:</w:t>
      </w:r>
    </w:p>
    <w:p w14:paraId="5ABCCB15" w14:textId="77777777" w:rsidR="00A9013B" w:rsidRDefault="00A9013B">
      <w:pPr>
        <w:pStyle w:val="BodyText"/>
        <w:spacing w:before="1"/>
        <w:rPr>
          <w:sz w:val="23"/>
        </w:rPr>
      </w:pPr>
    </w:p>
    <w:p w14:paraId="17C7C284" w14:textId="77777777" w:rsidR="00A9013B" w:rsidRDefault="00E0114E">
      <w:pPr>
        <w:pStyle w:val="ListParagraph"/>
        <w:numPr>
          <w:ilvl w:val="0"/>
          <w:numId w:val="1"/>
        </w:numPr>
        <w:tabs>
          <w:tab w:val="left" w:pos="382"/>
        </w:tabs>
        <w:spacing w:before="1" w:line="242" w:lineRule="auto"/>
        <w:ind w:right="144" w:firstLine="0"/>
        <w:jc w:val="both"/>
      </w:pPr>
      <w:r>
        <w:rPr>
          <w:b/>
        </w:rPr>
        <w:t>Must</w:t>
      </w:r>
      <w:r>
        <w:rPr>
          <w:b/>
          <w:spacing w:val="40"/>
        </w:rPr>
        <w:t xml:space="preserve"> </w:t>
      </w:r>
      <w:r>
        <w:t>allocate</w:t>
      </w:r>
      <w:r>
        <w:rPr>
          <w:spacing w:val="40"/>
        </w:rPr>
        <w:t xml:space="preserve"> </w:t>
      </w:r>
      <w:r>
        <w:t>a</w:t>
      </w:r>
      <w:r>
        <w:rPr>
          <w:spacing w:val="40"/>
        </w:rPr>
        <w:t xml:space="preserve"> </w:t>
      </w:r>
      <w:r>
        <w:t>place</w:t>
      </w:r>
      <w:r>
        <w:rPr>
          <w:spacing w:val="40"/>
        </w:rPr>
        <w:t xml:space="preserve"> </w:t>
      </w:r>
      <w:r>
        <w:t>in</w:t>
      </w:r>
      <w:r>
        <w:rPr>
          <w:spacing w:val="40"/>
        </w:rPr>
        <w:t xml:space="preserve"> </w:t>
      </w:r>
      <w:r>
        <w:t>advance</w:t>
      </w:r>
      <w:r>
        <w:rPr>
          <w:spacing w:val="40"/>
        </w:rPr>
        <w:t xml:space="preserve"> </w:t>
      </w:r>
      <w:r>
        <w:t>of</w:t>
      </w:r>
      <w:r>
        <w:rPr>
          <w:spacing w:val="40"/>
        </w:rPr>
        <w:t xml:space="preserve"> </w:t>
      </w:r>
      <w:r>
        <w:t>the</w:t>
      </w:r>
      <w:r>
        <w:rPr>
          <w:spacing w:val="40"/>
        </w:rPr>
        <w:t xml:space="preserve"> </w:t>
      </w:r>
      <w:r>
        <w:t>family</w:t>
      </w:r>
      <w:r>
        <w:rPr>
          <w:spacing w:val="40"/>
        </w:rPr>
        <w:t xml:space="preserve"> </w:t>
      </w:r>
      <w:r>
        <w:t>arriving</w:t>
      </w:r>
      <w:r>
        <w:rPr>
          <w:spacing w:val="40"/>
        </w:rPr>
        <w:t xml:space="preserve"> </w:t>
      </w:r>
      <w:r>
        <w:t>in</w:t>
      </w:r>
      <w:r>
        <w:rPr>
          <w:spacing w:val="40"/>
        </w:rPr>
        <w:t xml:space="preserve"> </w:t>
      </w:r>
      <w:r>
        <w:t>the</w:t>
      </w:r>
      <w:r>
        <w:rPr>
          <w:spacing w:val="40"/>
        </w:rPr>
        <w:t xml:space="preserve"> </w:t>
      </w:r>
      <w:r>
        <w:t>area,</w:t>
      </w:r>
      <w:r>
        <w:rPr>
          <w:spacing w:val="40"/>
        </w:rPr>
        <w:t xml:space="preserve"> </w:t>
      </w:r>
      <w:r>
        <w:t>provided</w:t>
      </w:r>
      <w:r>
        <w:rPr>
          <w:spacing w:val="40"/>
        </w:rPr>
        <w:t xml:space="preserve"> </w:t>
      </w:r>
      <w:r>
        <w:t>the application</w:t>
      </w:r>
      <w:r>
        <w:rPr>
          <w:spacing w:val="80"/>
          <w:w w:val="150"/>
        </w:rPr>
        <w:t xml:space="preserve"> </w:t>
      </w:r>
      <w:r>
        <w:t>is</w:t>
      </w:r>
      <w:r>
        <w:rPr>
          <w:spacing w:val="80"/>
          <w:w w:val="150"/>
        </w:rPr>
        <w:t xml:space="preserve"> </w:t>
      </w:r>
      <w:r>
        <w:t>accompanied</w:t>
      </w:r>
      <w:r>
        <w:rPr>
          <w:spacing w:val="80"/>
          <w:w w:val="150"/>
        </w:rPr>
        <w:t xml:space="preserve"> </w:t>
      </w:r>
      <w:r>
        <w:t>by</w:t>
      </w:r>
      <w:r>
        <w:rPr>
          <w:spacing w:val="80"/>
          <w:w w:val="150"/>
        </w:rPr>
        <w:t xml:space="preserve"> </w:t>
      </w:r>
      <w:r>
        <w:t>an</w:t>
      </w:r>
      <w:r>
        <w:rPr>
          <w:spacing w:val="80"/>
          <w:w w:val="150"/>
        </w:rPr>
        <w:t xml:space="preserve"> </w:t>
      </w:r>
      <w:r>
        <w:t>official</w:t>
      </w:r>
      <w:r>
        <w:rPr>
          <w:spacing w:val="80"/>
          <w:w w:val="150"/>
        </w:rPr>
        <w:t xml:space="preserve"> </w:t>
      </w:r>
      <w:r>
        <w:t>letter</w:t>
      </w:r>
      <w:r>
        <w:rPr>
          <w:spacing w:val="80"/>
          <w:w w:val="150"/>
        </w:rPr>
        <w:t xml:space="preserve"> </w:t>
      </w:r>
      <w:r>
        <w:t>that</w:t>
      </w:r>
      <w:r>
        <w:rPr>
          <w:spacing w:val="80"/>
          <w:w w:val="150"/>
        </w:rPr>
        <w:t xml:space="preserve"> </w:t>
      </w:r>
      <w:r>
        <w:t>declares</w:t>
      </w:r>
      <w:r>
        <w:rPr>
          <w:spacing w:val="80"/>
          <w:w w:val="150"/>
        </w:rPr>
        <w:t xml:space="preserve"> </w:t>
      </w:r>
      <w:r>
        <w:t>a</w:t>
      </w:r>
      <w:r>
        <w:rPr>
          <w:spacing w:val="80"/>
          <w:w w:val="150"/>
        </w:rPr>
        <w:t xml:space="preserve"> </w:t>
      </w:r>
      <w:r>
        <w:t>relocation</w:t>
      </w:r>
      <w:r>
        <w:rPr>
          <w:spacing w:val="80"/>
          <w:w w:val="150"/>
        </w:rPr>
        <w:t xml:space="preserve"> </w:t>
      </w:r>
      <w:r>
        <w:t>date</w:t>
      </w:r>
      <w:r>
        <w:rPr>
          <w:spacing w:val="80"/>
          <w:w w:val="150"/>
        </w:rPr>
        <w:t xml:space="preserve"> </w:t>
      </w:r>
      <w:r>
        <w:t>and a</w:t>
      </w:r>
      <w:r>
        <w:rPr>
          <w:spacing w:val="80"/>
        </w:rPr>
        <w:t xml:space="preserve"> </w:t>
      </w:r>
      <w:r>
        <w:t>Unit</w:t>
      </w:r>
      <w:r>
        <w:rPr>
          <w:spacing w:val="80"/>
        </w:rPr>
        <w:t xml:space="preserve"> </w:t>
      </w:r>
      <w:r>
        <w:t>postal</w:t>
      </w:r>
      <w:r>
        <w:rPr>
          <w:spacing w:val="80"/>
        </w:rPr>
        <w:t xml:space="preserve"> </w:t>
      </w:r>
      <w:r>
        <w:t>address</w:t>
      </w:r>
      <w:r>
        <w:rPr>
          <w:spacing w:val="80"/>
        </w:rPr>
        <w:t xml:space="preserve"> </w:t>
      </w:r>
      <w:r>
        <w:t>or</w:t>
      </w:r>
      <w:r>
        <w:rPr>
          <w:spacing w:val="80"/>
        </w:rPr>
        <w:t xml:space="preserve"> </w:t>
      </w:r>
      <w:r>
        <w:t>quartering</w:t>
      </w:r>
      <w:r>
        <w:rPr>
          <w:spacing w:val="80"/>
        </w:rPr>
        <w:t xml:space="preserve"> </w:t>
      </w:r>
      <w:r>
        <w:t>area</w:t>
      </w:r>
      <w:r>
        <w:rPr>
          <w:spacing w:val="80"/>
        </w:rPr>
        <w:t xml:space="preserve"> </w:t>
      </w:r>
      <w:r>
        <w:t>address</w:t>
      </w:r>
      <w:r>
        <w:rPr>
          <w:spacing w:val="80"/>
        </w:rPr>
        <w:t xml:space="preserve"> </w:t>
      </w:r>
      <w:r>
        <w:t>when</w:t>
      </w:r>
      <w:r>
        <w:rPr>
          <w:spacing w:val="80"/>
        </w:rPr>
        <w:t xml:space="preserve"> </w:t>
      </w:r>
      <w:r>
        <w:t>considering</w:t>
      </w:r>
      <w:r>
        <w:rPr>
          <w:spacing w:val="80"/>
        </w:rPr>
        <w:t xml:space="preserve"> </w:t>
      </w:r>
      <w:r>
        <w:t>the</w:t>
      </w:r>
      <w:r>
        <w:rPr>
          <w:spacing w:val="80"/>
        </w:rPr>
        <w:t xml:space="preserve"> </w:t>
      </w:r>
      <w:r>
        <w:t>application against their oversubscription criteria. This must include accepting a Unit postal address or quartering area address for a service child.</w:t>
      </w:r>
    </w:p>
    <w:p w14:paraId="657E0C48" w14:textId="77777777" w:rsidR="00A9013B" w:rsidRDefault="00A9013B">
      <w:pPr>
        <w:pStyle w:val="BodyText"/>
        <w:spacing w:before="5"/>
      </w:pPr>
    </w:p>
    <w:p w14:paraId="2FAA0731" w14:textId="77777777" w:rsidR="00A9013B" w:rsidRDefault="00E0114E">
      <w:pPr>
        <w:pStyle w:val="ListParagraph"/>
        <w:numPr>
          <w:ilvl w:val="0"/>
          <w:numId w:val="1"/>
        </w:numPr>
        <w:tabs>
          <w:tab w:val="left" w:pos="346"/>
        </w:tabs>
        <w:spacing w:line="242" w:lineRule="auto"/>
        <w:ind w:right="144" w:firstLine="0"/>
        <w:jc w:val="both"/>
      </w:pPr>
      <w:r>
        <w:rPr>
          <w:b/>
        </w:rPr>
        <w:t xml:space="preserve">Must </w:t>
      </w:r>
      <w:r>
        <w:t>ensure that arrangements in their area support the Government’s commitment to removing</w:t>
      </w:r>
      <w:r>
        <w:rPr>
          <w:spacing w:val="40"/>
        </w:rPr>
        <w:t xml:space="preserve"> </w:t>
      </w:r>
      <w:r>
        <w:t>disadvantage for service children.</w:t>
      </w:r>
      <w:r>
        <w:rPr>
          <w:spacing w:val="40"/>
        </w:rPr>
        <w:t xml:space="preserve"> </w:t>
      </w:r>
      <w:r>
        <w:t>Arrangements must be appropriate for the area</w:t>
      </w:r>
      <w:r>
        <w:rPr>
          <w:spacing w:val="40"/>
        </w:rPr>
        <w:t xml:space="preserve"> </w:t>
      </w:r>
      <w:r>
        <w:t>and be described in the local authority’s composite prospectus.</w:t>
      </w:r>
    </w:p>
    <w:p w14:paraId="28E29EE5" w14:textId="77777777" w:rsidR="00A9013B" w:rsidRDefault="00A9013B">
      <w:pPr>
        <w:pStyle w:val="BodyText"/>
        <w:spacing w:before="9"/>
        <w:rPr>
          <w:sz w:val="20"/>
        </w:rPr>
      </w:pPr>
    </w:p>
    <w:p w14:paraId="18F68498" w14:textId="77777777" w:rsidR="00DB182F" w:rsidRDefault="00E0114E" w:rsidP="00DB182F">
      <w:pPr>
        <w:pStyle w:val="ListParagraph"/>
        <w:numPr>
          <w:ilvl w:val="0"/>
          <w:numId w:val="1"/>
        </w:numPr>
        <w:tabs>
          <w:tab w:val="left" w:pos="291"/>
        </w:tabs>
        <w:spacing w:before="1" w:line="244" w:lineRule="auto"/>
        <w:ind w:right="144" w:firstLine="0"/>
        <w:jc w:val="both"/>
      </w:pPr>
      <w:r>
        <w:rPr>
          <w:b/>
        </w:rPr>
        <w:t xml:space="preserve">Must not </w:t>
      </w:r>
      <w:r>
        <w:t>refuse a service child a place because the family does not currently live in the area or cannot provide documentary evidence of residence at a particular property.</w:t>
      </w:r>
    </w:p>
    <w:p w14:paraId="4449870C" w14:textId="77777777" w:rsidR="00DB182F" w:rsidRPr="00DB182F" w:rsidRDefault="00DB182F" w:rsidP="00DB182F">
      <w:pPr>
        <w:pStyle w:val="ListParagraph"/>
        <w:rPr>
          <w:b/>
        </w:rPr>
      </w:pPr>
    </w:p>
    <w:p w14:paraId="53CEAA4E" w14:textId="77777777" w:rsidR="00A9013B" w:rsidRDefault="00E0114E" w:rsidP="00DB182F">
      <w:pPr>
        <w:pStyle w:val="ListParagraph"/>
        <w:numPr>
          <w:ilvl w:val="0"/>
          <w:numId w:val="1"/>
        </w:numPr>
        <w:tabs>
          <w:tab w:val="left" w:pos="291"/>
        </w:tabs>
        <w:spacing w:before="1" w:line="244" w:lineRule="auto"/>
        <w:ind w:right="144" w:firstLine="0"/>
        <w:jc w:val="both"/>
      </w:pPr>
      <w:r w:rsidRPr="00DB182F">
        <w:rPr>
          <w:b/>
        </w:rPr>
        <w:t>Must</w:t>
      </w:r>
      <w:r w:rsidRPr="00DB182F">
        <w:rPr>
          <w:b/>
          <w:spacing w:val="-2"/>
        </w:rPr>
        <w:t xml:space="preserve"> </w:t>
      </w:r>
      <w:r w:rsidRPr="00DB182F">
        <w:rPr>
          <w:b/>
        </w:rPr>
        <w:t xml:space="preserve">not </w:t>
      </w:r>
      <w:r>
        <w:t>reserve</w:t>
      </w:r>
      <w:r w:rsidRPr="00DB182F">
        <w:rPr>
          <w:spacing w:val="-2"/>
        </w:rPr>
        <w:t xml:space="preserve"> </w:t>
      </w:r>
      <w:r>
        <w:t>blocks</w:t>
      </w:r>
      <w:r w:rsidRPr="00DB182F">
        <w:rPr>
          <w:spacing w:val="-1"/>
        </w:rPr>
        <w:t xml:space="preserve"> </w:t>
      </w:r>
      <w:r>
        <w:t>of</w:t>
      </w:r>
      <w:r w:rsidRPr="00DB182F">
        <w:rPr>
          <w:spacing w:val="2"/>
        </w:rPr>
        <w:t xml:space="preserve"> </w:t>
      </w:r>
      <w:r>
        <w:t>places</w:t>
      </w:r>
      <w:r w:rsidRPr="00DB182F">
        <w:rPr>
          <w:spacing w:val="-1"/>
        </w:rPr>
        <w:t xml:space="preserve"> </w:t>
      </w:r>
      <w:r>
        <w:t>for</w:t>
      </w:r>
      <w:r w:rsidRPr="00DB182F">
        <w:rPr>
          <w:spacing w:val="-1"/>
        </w:rPr>
        <w:t xml:space="preserve"> </w:t>
      </w:r>
      <w:r>
        <w:t>these</w:t>
      </w:r>
      <w:r w:rsidRPr="00DB182F">
        <w:rPr>
          <w:spacing w:val="-2"/>
        </w:rPr>
        <w:t xml:space="preserve"> children.</w:t>
      </w:r>
    </w:p>
    <w:p w14:paraId="3A684F19" w14:textId="77777777" w:rsidR="00A9013B" w:rsidRDefault="00A9013B">
      <w:pPr>
        <w:jc w:val="both"/>
      </w:pPr>
    </w:p>
    <w:p w14:paraId="4EAF46FA" w14:textId="77777777" w:rsidR="00A9013B" w:rsidRDefault="00E0114E">
      <w:pPr>
        <w:pStyle w:val="ListParagraph"/>
        <w:numPr>
          <w:ilvl w:val="1"/>
          <w:numId w:val="4"/>
        </w:numPr>
        <w:tabs>
          <w:tab w:val="left" w:pos="557"/>
        </w:tabs>
        <w:spacing w:before="81"/>
        <w:ind w:right="144" w:firstLine="0"/>
        <w:jc w:val="both"/>
      </w:pPr>
      <w:r>
        <w:t>The application will follow the coordinated admissions process in all other respects, as outlined</w:t>
      </w:r>
      <w:r>
        <w:rPr>
          <w:spacing w:val="40"/>
        </w:rPr>
        <w:t xml:space="preserve"> </w:t>
      </w:r>
      <w:r>
        <w:t>in</w:t>
      </w:r>
      <w:r>
        <w:rPr>
          <w:spacing w:val="40"/>
        </w:rPr>
        <w:t xml:space="preserve"> </w:t>
      </w:r>
      <w:r>
        <w:t>this</w:t>
      </w:r>
      <w:r>
        <w:rPr>
          <w:spacing w:val="40"/>
        </w:rPr>
        <w:t xml:space="preserve"> </w:t>
      </w:r>
      <w:r>
        <w:t>document.</w:t>
      </w:r>
      <w:r>
        <w:rPr>
          <w:spacing w:val="40"/>
        </w:rPr>
        <w:t xml:space="preserve"> </w:t>
      </w:r>
      <w:r>
        <w:t>No</w:t>
      </w:r>
      <w:r>
        <w:rPr>
          <w:spacing w:val="40"/>
        </w:rPr>
        <w:t xml:space="preserve"> </w:t>
      </w:r>
      <w:r>
        <w:t>other</w:t>
      </w:r>
      <w:r>
        <w:rPr>
          <w:spacing w:val="40"/>
        </w:rPr>
        <w:t xml:space="preserve"> </w:t>
      </w:r>
      <w:r>
        <w:t>specific</w:t>
      </w:r>
      <w:r>
        <w:rPr>
          <w:spacing w:val="40"/>
        </w:rPr>
        <w:t xml:space="preserve"> </w:t>
      </w:r>
      <w:r>
        <w:t>provision</w:t>
      </w:r>
      <w:r>
        <w:rPr>
          <w:spacing w:val="40"/>
        </w:rPr>
        <w:t xml:space="preserve"> </w:t>
      </w:r>
      <w:r>
        <w:t>will</w:t>
      </w:r>
      <w:r>
        <w:rPr>
          <w:spacing w:val="40"/>
        </w:rPr>
        <w:t xml:space="preserve"> </w:t>
      </w:r>
      <w:r>
        <w:t>be</w:t>
      </w:r>
      <w:r>
        <w:rPr>
          <w:spacing w:val="40"/>
        </w:rPr>
        <w:t xml:space="preserve"> </w:t>
      </w:r>
      <w:r>
        <w:t>given</w:t>
      </w:r>
      <w:r>
        <w:rPr>
          <w:spacing w:val="40"/>
        </w:rPr>
        <w:t xml:space="preserve"> </w:t>
      </w:r>
      <w:r>
        <w:t>to</w:t>
      </w:r>
      <w:r>
        <w:rPr>
          <w:spacing w:val="40"/>
        </w:rPr>
        <w:t xml:space="preserve"> </w:t>
      </w:r>
      <w:r>
        <w:t>children</w:t>
      </w:r>
      <w:r>
        <w:rPr>
          <w:spacing w:val="40"/>
        </w:rPr>
        <w:t xml:space="preserve"> </w:t>
      </w:r>
      <w:r>
        <w:t>of</w:t>
      </w:r>
      <w:r>
        <w:rPr>
          <w:spacing w:val="40"/>
        </w:rPr>
        <w:t xml:space="preserve"> </w:t>
      </w:r>
      <w:r>
        <w:t>military families or Crown Servants, and no priority will be given within the over- subscription criteria to such children, unless this is stipulated specifically within the admission arrangements for this entry year for a school which is their own admission authority.</w:t>
      </w:r>
    </w:p>
    <w:p w14:paraId="3542B6F1" w14:textId="77777777" w:rsidR="00A9013B" w:rsidRDefault="00A9013B">
      <w:pPr>
        <w:pStyle w:val="BodyText"/>
        <w:spacing w:before="5"/>
        <w:rPr>
          <w:sz w:val="23"/>
        </w:rPr>
      </w:pPr>
    </w:p>
    <w:p w14:paraId="5B711863" w14:textId="77777777" w:rsidR="00A9013B" w:rsidRDefault="00E0114E">
      <w:pPr>
        <w:pStyle w:val="Heading1"/>
        <w:numPr>
          <w:ilvl w:val="0"/>
          <w:numId w:val="4"/>
        </w:numPr>
        <w:tabs>
          <w:tab w:val="left" w:pos="389"/>
        </w:tabs>
        <w:ind w:left="389" w:hanging="246"/>
        <w:jc w:val="both"/>
      </w:pPr>
      <w:r>
        <w:t>CHANGES</w:t>
      </w:r>
      <w:r>
        <w:rPr>
          <w:spacing w:val="-8"/>
        </w:rPr>
        <w:t xml:space="preserve"> </w:t>
      </w:r>
      <w:r>
        <w:t>OF</w:t>
      </w:r>
      <w:r>
        <w:rPr>
          <w:spacing w:val="-8"/>
        </w:rPr>
        <w:t xml:space="preserve"> </w:t>
      </w:r>
      <w:r>
        <w:rPr>
          <w:spacing w:val="-2"/>
        </w:rPr>
        <w:t>ADDRESS</w:t>
      </w:r>
    </w:p>
    <w:p w14:paraId="1CC169D4" w14:textId="77777777" w:rsidR="00A9013B" w:rsidRDefault="00A9013B">
      <w:pPr>
        <w:pStyle w:val="BodyText"/>
        <w:spacing w:before="5"/>
        <w:rPr>
          <w:b/>
        </w:rPr>
      </w:pPr>
    </w:p>
    <w:p w14:paraId="4305B804" w14:textId="77777777" w:rsidR="00A9013B" w:rsidRDefault="00E0114E">
      <w:pPr>
        <w:pStyle w:val="ListParagraph"/>
        <w:numPr>
          <w:ilvl w:val="1"/>
          <w:numId w:val="4"/>
        </w:numPr>
        <w:tabs>
          <w:tab w:val="left" w:pos="512"/>
        </w:tabs>
        <w:ind w:right="510" w:firstLine="0"/>
      </w:pPr>
      <w:r>
        <w:t>School</w:t>
      </w:r>
      <w:r>
        <w:rPr>
          <w:spacing w:val="-3"/>
        </w:rPr>
        <w:t xml:space="preserve"> </w:t>
      </w:r>
      <w:r>
        <w:t>places</w:t>
      </w:r>
      <w:r>
        <w:rPr>
          <w:spacing w:val="-1"/>
        </w:rPr>
        <w:t xml:space="preserve"> </w:t>
      </w:r>
      <w:r>
        <w:t>will</w:t>
      </w:r>
      <w:r>
        <w:rPr>
          <w:spacing w:val="-2"/>
        </w:rPr>
        <w:t xml:space="preserve"> </w:t>
      </w:r>
      <w:r>
        <w:t>be</w:t>
      </w:r>
      <w:r>
        <w:rPr>
          <w:spacing w:val="-2"/>
        </w:rPr>
        <w:t xml:space="preserve"> </w:t>
      </w:r>
      <w:r>
        <w:t>allocated</w:t>
      </w:r>
      <w:r>
        <w:rPr>
          <w:spacing w:val="-2"/>
        </w:rPr>
        <w:t xml:space="preserve"> </w:t>
      </w:r>
      <w:r>
        <w:t>using the</w:t>
      </w:r>
      <w:r>
        <w:rPr>
          <w:spacing w:val="-2"/>
        </w:rPr>
        <w:t xml:space="preserve"> </w:t>
      </w:r>
      <w:r>
        <w:t>home</w:t>
      </w:r>
      <w:r>
        <w:rPr>
          <w:spacing w:val="-2"/>
        </w:rPr>
        <w:t xml:space="preserve"> </w:t>
      </w:r>
      <w:r>
        <w:t>address</w:t>
      </w:r>
      <w:r>
        <w:rPr>
          <w:spacing w:val="-1"/>
        </w:rPr>
        <w:t xml:space="preserve"> </w:t>
      </w:r>
      <w:r>
        <w:t>which</w:t>
      </w:r>
      <w:r>
        <w:rPr>
          <w:spacing w:val="-2"/>
        </w:rPr>
        <w:t xml:space="preserve"> </w:t>
      </w:r>
      <w:r>
        <w:t>is</w:t>
      </w:r>
      <w:r>
        <w:rPr>
          <w:spacing w:val="-2"/>
        </w:rPr>
        <w:t xml:space="preserve"> </w:t>
      </w:r>
      <w:r>
        <w:t>named</w:t>
      </w:r>
      <w:r>
        <w:rPr>
          <w:spacing w:val="-2"/>
        </w:rPr>
        <w:t xml:space="preserve"> </w:t>
      </w:r>
      <w:r>
        <w:t>on</w:t>
      </w:r>
      <w:r>
        <w:rPr>
          <w:spacing w:val="-2"/>
        </w:rPr>
        <w:t xml:space="preserve"> </w:t>
      </w:r>
      <w:r>
        <w:t>the Common Application Form</w:t>
      </w:r>
    </w:p>
    <w:p w14:paraId="4D714EAA" w14:textId="77777777" w:rsidR="00A9013B" w:rsidRDefault="00A9013B">
      <w:pPr>
        <w:pStyle w:val="BodyText"/>
        <w:spacing w:before="4"/>
      </w:pPr>
    </w:p>
    <w:p w14:paraId="0EE3A81A" w14:textId="77777777" w:rsidR="00A9013B" w:rsidRDefault="00E0114E">
      <w:pPr>
        <w:pStyle w:val="ListParagraph"/>
        <w:numPr>
          <w:ilvl w:val="1"/>
          <w:numId w:val="4"/>
        </w:numPr>
        <w:tabs>
          <w:tab w:val="left" w:pos="512"/>
        </w:tabs>
        <w:spacing w:line="242" w:lineRule="auto"/>
        <w:ind w:right="246" w:firstLine="0"/>
      </w:pPr>
      <w:r>
        <w:t>Where the home address changes before the closing date for applications, parents must notify the Admissions Service of the change of address and, if required, will be permitted to amend</w:t>
      </w:r>
      <w:r>
        <w:rPr>
          <w:spacing w:val="-1"/>
        </w:rPr>
        <w:t xml:space="preserve"> </w:t>
      </w:r>
      <w:r>
        <w:t>their school</w:t>
      </w:r>
      <w:r>
        <w:rPr>
          <w:spacing w:val="-2"/>
        </w:rPr>
        <w:t xml:space="preserve"> </w:t>
      </w:r>
      <w:r>
        <w:t>preferences. Parents will need</w:t>
      </w:r>
      <w:r>
        <w:rPr>
          <w:spacing w:val="-1"/>
        </w:rPr>
        <w:t xml:space="preserve"> </w:t>
      </w:r>
      <w:r>
        <w:t>to</w:t>
      </w:r>
      <w:r>
        <w:rPr>
          <w:spacing w:val="-1"/>
        </w:rPr>
        <w:t xml:space="preserve"> </w:t>
      </w:r>
      <w:r>
        <w:t>contact the</w:t>
      </w:r>
      <w:r>
        <w:rPr>
          <w:spacing w:val="-1"/>
        </w:rPr>
        <w:t xml:space="preserve"> </w:t>
      </w:r>
      <w:r>
        <w:t>Admissions Service</w:t>
      </w:r>
      <w:r>
        <w:rPr>
          <w:spacing w:val="-1"/>
        </w:rPr>
        <w:t xml:space="preserve"> </w:t>
      </w:r>
      <w:r>
        <w:t>to</w:t>
      </w:r>
      <w:r>
        <w:rPr>
          <w:spacing w:val="-1"/>
        </w:rPr>
        <w:t xml:space="preserve"> </w:t>
      </w:r>
      <w:r>
        <w:t>update the application.</w:t>
      </w:r>
    </w:p>
    <w:p w14:paraId="4EB4A6D7" w14:textId="77777777" w:rsidR="00A9013B" w:rsidRDefault="00A9013B">
      <w:pPr>
        <w:pStyle w:val="BodyText"/>
        <w:spacing w:before="9"/>
        <w:rPr>
          <w:sz w:val="21"/>
        </w:rPr>
      </w:pPr>
    </w:p>
    <w:p w14:paraId="03716532" w14:textId="77777777" w:rsidR="00A9013B" w:rsidRDefault="00E0114E">
      <w:pPr>
        <w:pStyle w:val="ListParagraph"/>
        <w:numPr>
          <w:ilvl w:val="1"/>
          <w:numId w:val="4"/>
        </w:numPr>
        <w:tabs>
          <w:tab w:val="left" w:pos="512"/>
        </w:tabs>
        <w:spacing w:before="1"/>
        <w:ind w:right="533" w:firstLine="0"/>
      </w:pPr>
      <w:r>
        <w:t>Where the home address changes after the closing date for applications, but before the extended</w:t>
      </w:r>
      <w:r>
        <w:rPr>
          <w:spacing w:val="-2"/>
        </w:rPr>
        <w:t xml:space="preserve"> </w:t>
      </w:r>
      <w:r>
        <w:t>deadline</w:t>
      </w:r>
      <w:r>
        <w:rPr>
          <w:spacing w:val="-2"/>
        </w:rPr>
        <w:t xml:space="preserve"> </w:t>
      </w:r>
      <w:r>
        <w:t>for</w:t>
      </w:r>
      <w:r>
        <w:rPr>
          <w:spacing w:val="-1"/>
        </w:rPr>
        <w:t xml:space="preserve"> </w:t>
      </w:r>
      <w:r>
        <w:t>families</w:t>
      </w:r>
      <w:r>
        <w:rPr>
          <w:spacing w:val="-2"/>
        </w:rPr>
        <w:t xml:space="preserve"> </w:t>
      </w:r>
      <w:r>
        <w:t>who</w:t>
      </w:r>
      <w:r>
        <w:rPr>
          <w:spacing w:val="-2"/>
        </w:rPr>
        <w:t xml:space="preserve"> </w:t>
      </w:r>
      <w:r>
        <w:t>are</w:t>
      </w:r>
      <w:r>
        <w:rPr>
          <w:spacing w:val="-1"/>
        </w:rPr>
        <w:t xml:space="preserve"> </w:t>
      </w:r>
      <w:r>
        <w:t>moving (either</w:t>
      </w:r>
      <w:r>
        <w:rPr>
          <w:spacing w:val="-1"/>
        </w:rPr>
        <w:t xml:space="preserve"> </w:t>
      </w:r>
      <w:r>
        <w:t>within</w:t>
      </w:r>
      <w:r>
        <w:rPr>
          <w:spacing w:val="-2"/>
        </w:rPr>
        <w:t xml:space="preserve"> </w:t>
      </w:r>
      <w:r>
        <w:t>or into</w:t>
      </w:r>
      <w:r>
        <w:rPr>
          <w:spacing w:val="-1"/>
        </w:rPr>
        <w:t xml:space="preserve"> </w:t>
      </w:r>
      <w:r>
        <w:t>the</w:t>
      </w:r>
      <w:r>
        <w:rPr>
          <w:spacing w:val="-2"/>
        </w:rPr>
        <w:t xml:space="preserve"> </w:t>
      </w:r>
      <w:r>
        <w:t>county), parents</w:t>
      </w:r>
      <w:r>
        <w:rPr>
          <w:spacing w:val="-1"/>
        </w:rPr>
        <w:t xml:space="preserve"> </w:t>
      </w:r>
      <w:r>
        <w:t xml:space="preserve">can contact the School Admissions Service and will be permitted to amend the application, </w:t>
      </w:r>
      <w:r>
        <w:lastRenderedPageBreak/>
        <w:t xml:space="preserve">if </w:t>
      </w:r>
      <w:r>
        <w:rPr>
          <w:spacing w:val="-2"/>
        </w:rPr>
        <w:t>required.</w:t>
      </w:r>
    </w:p>
    <w:p w14:paraId="3043CF89" w14:textId="77777777" w:rsidR="00A9013B" w:rsidRDefault="00A9013B">
      <w:pPr>
        <w:pStyle w:val="BodyText"/>
        <w:spacing w:before="6"/>
      </w:pPr>
    </w:p>
    <w:p w14:paraId="347D803B" w14:textId="77777777" w:rsidR="00A9013B" w:rsidRDefault="00E0114E">
      <w:pPr>
        <w:pStyle w:val="ListParagraph"/>
        <w:numPr>
          <w:ilvl w:val="1"/>
          <w:numId w:val="4"/>
        </w:numPr>
        <w:tabs>
          <w:tab w:val="left" w:pos="512"/>
        </w:tabs>
        <w:spacing w:before="1"/>
        <w:ind w:left="512" w:hanging="369"/>
      </w:pPr>
      <w:r>
        <w:t>where</w:t>
      </w:r>
      <w:r>
        <w:rPr>
          <w:spacing w:val="-4"/>
        </w:rPr>
        <w:t xml:space="preserve"> </w:t>
      </w:r>
      <w:r>
        <w:t>an</w:t>
      </w:r>
      <w:r>
        <w:rPr>
          <w:spacing w:val="-4"/>
        </w:rPr>
        <w:t xml:space="preserve"> </w:t>
      </w:r>
      <w:r>
        <w:t>application</w:t>
      </w:r>
      <w:r>
        <w:rPr>
          <w:spacing w:val="-3"/>
        </w:rPr>
        <w:t xml:space="preserve"> </w:t>
      </w:r>
      <w:r>
        <w:t>is</w:t>
      </w:r>
      <w:r>
        <w:rPr>
          <w:spacing w:val="-4"/>
        </w:rPr>
        <w:t xml:space="preserve"> </w:t>
      </w:r>
      <w:r>
        <w:t>made</w:t>
      </w:r>
      <w:r>
        <w:rPr>
          <w:spacing w:val="-4"/>
        </w:rPr>
        <w:t xml:space="preserve"> </w:t>
      </w:r>
      <w:r>
        <w:t>by</w:t>
      </w:r>
      <w:r>
        <w:rPr>
          <w:spacing w:val="-5"/>
        </w:rPr>
        <w:t xml:space="preserve"> </w:t>
      </w:r>
      <w:r>
        <w:t>the</w:t>
      </w:r>
      <w:r>
        <w:rPr>
          <w:spacing w:val="-4"/>
        </w:rPr>
        <w:t xml:space="preserve"> </w:t>
      </w:r>
      <w:r>
        <w:t>National</w:t>
      </w:r>
      <w:r>
        <w:rPr>
          <w:spacing w:val="-3"/>
        </w:rPr>
        <w:t xml:space="preserve"> </w:t>
      </w:r>
      <w:r>
        <w:rPr>
          <w:spacing w:val="-2"/>
        </w:rPr>
        <w:t>closing</w:t>
      </w:r>
    </w:p>
    <w:p w14:paraId="4DAD1985" w14:textId="77777777" w:rsidR="00A9013B" w:rsidRDefault="00E0114E">
      <w:pPr>
        <w:pStyle w:val="BodyText"/>
        <w:spacing w:before="1"/>
        <w:ind w:left="143" w:right="160"/>
      </w:pPr>
      <w:r>
        <w:t>date as specified by the local authority, but a house move happens after this date and no evidence</w:t>
      </w:r>
      <w:r>
        <w:rPr>
          <w:spacing w:val="-2"/>
        </w:rPr>
        <w:t xml:space="preserve"> </w:t>
      </w:r>
      <w:r>
        <w:t>could</w:t>
      </w:r>
      <w:r>
        <w:rPr>
          <w:spacing w:val="-2"/>
        </w:rPr>
        <w:t xml:space="preserve"> </w:t>
      </w:r>
      <w:r>
        <w:t>be</w:t>
      </w:r>
      <w:r>
        <w:rPr>
          <w:spacing w:val="-1"/>
        </w:rPr>
        <w:t xml:space="preserve"> </w:t>
      </w:r>
      <w:r>
        <w:t>submitted</w:t>
      </w:r>
      <w:r>
        <w:rPr>
          <w:spacing w:val="-2"/>
        </w:rPr>
        <w:t xml:space="preserve"> </w:t>
      </w:r>
      <w:r>
        <w:t>by</w:t>
      </w:r>
      <w:r>
        <w:rPr>
          <w:spacing w:val="-4"/>
        </w:rPr>
        <w:t xml:space="preserve"> </w:t>
      </w:r>
      <w:r>
        <w:t>the</w:t>
      </w:r>
      <w:r>
        <w:rPr>
          <w:spacing w:val="-2"/>
        </w:rPr>
        <w:t xml:space="preserve"> </w:t>
      </w:r>
      <w:r>
        <w:t>extended</w:t>
      </w:r>
      <w:r>
        <w:rPr>
          <w:spacing w:val="-2"/>
        </w:rPr>
        <w:t xml:space="preserve"> </w:t>
      </w:r>
      <w:r>
        <w:t>deadline, the</w:t>
      </w:r>
      <w:r>
        <w:rPr>
          <w:spacing w:val="-2"/>
        </w:rPr>
        <w:t xml:space="preserve"> </w:t>
      </w:r>
      <w:r>
        <w:t>application</w:t>
      </w:r>
      <w:r>
        <w:rPr>
          <w:spacing w:val="-2"/>
        </w:rPr>
        <w:t xml:space="preserve"> </w:t>
      </w:r>
      <w:r>
        <w:t>will</w:t>
      </w:r>
      <w:r>
        <w:rPr>
          <w:spacing w:val="-2"/>
        </w:rPr>
        <w:t xml:space="preserve"> </w:t>
      </w:r>
      <w:r>
        <w:t>be</w:t>
      </w:r>
      <w:r>
        <w:rPr>
          <w:spacing w:val="-2"/>
        </w:rPr>
        <w:t xml:space="preserve"> </w:t>
      </w:r>
      <w:r>
        <w:t>considered</w:t>
      </w:r>
      <w:r>
        <w:rPr>
          <w:spacing w:val="-1"/>
        </w:rPr>
        <w:t xml:space="preserve"> </w:t>
      </w:r>
      <w:r>
        <w:t>using the previous address which was named on the application.</w:t>
      </w:r>
    </w:p>
    <w:p w14:paraId="04B8E51A" w14:textId="77777777" w:rsidR="00A9013B" w:rsidRDefault="00A9013B">
      <w:pPr>
        <w:pStyle w:val="BodyText"/>
        <w:spacing w:before="6"/>
      </w:pPr>
    </w:p>
    <w:p w14:paraId="4439CB7F" w14:textId="77777777" w:rsidR="00A9013B" w:rsidRDefault="00E0114E">
      <w:pPr>
        <w:pStyle w:val="ListParagraph"/>
        <w:numPr>
          <w:ilvl w:val="1"/>
          <w:numId w:val="4"/>
        </w:numPr>
        <w:tabs>
          <w:tab w:val="left" w:pos="512"/>
        </w:tabs>
        <w:ind w:right="530" w:firstLine="0"/>
      </w:pPr>
      <w:r>
        <w:t>Where</w:t>
      </w:r>
      <w:r>
        <w:rPr>
          <w:spacing w:val="-1"/>
        </w:rPr>
        <w:t xml:space="preserve"> </w:t>
      </w:r>
      <w:r>
        <w:t>a house</w:t>
      </w:r>
      <w:r>
        <w:rPr>
          <w:spacing w:val="-1"/>
        </w:rPr>
        <w:t xml:space="preserve"> </w:t>
      </w:r>
      <w:r>
        <w:t>move</w:t>
      </w:r>
      <w:r>
        <w:rPr>
          <w:spacing w:val="-1"/>
        </w:rPr>
        <w:t xml:space="preserve"> </w:t>
      </w:r>
      <w:r>
        <w:t>has</w:t>
      </w:r>
      <w:r>
        <w:rPr>
          <w:spacing w:val="-1"/>
        </w:rPr>
        <w:t xml:space="preserve"> </w:t>
      </w:r>
      <w:r>
        <w:t>occurred</w:t>
      </w:r>
      <w:r>
        <w:rPr>
          <w:spacing w:val="-1"/>
        </w:rPr>
        <w:t xml:space="preserve"> </w:t>
      </w:r>
      <w:r>
        <w:t>after the deadline, and</w:t>
      </w:r>
      <w:r>
        <w:rPr>
          <w:spacing w:val="-1"/>
        </w:rPr>
        <w:t xml:space="preserve"> </w:t>
      </w:r>
      <w:r>
        <w:t>no</w:t>
      </w:r>
      <w:r>
        <w:rPr>
          <w:spacing w:val="-1"/>
        </w:rPr>
        <w:t xml:space="preserve"> </w:t>
      </w:r>
      <w:r>
        <w:t>application has previously been made to Warwickshire, an application must be made and suitable proof of the new address must be submitted.</w:t>
      </w:r>
    </w:p>
    <w:p w14:paraId="784091B0" w14:textId="77777777" w:rsidR="00A9013B" w:rsidRDefault="00A9013B">
      <w:pPr>
        <w:pStyle w:val="BodyText"/>
        <w:spacing w:before="6"/>
      </w:pPr>
    </w:p>
    <w:p w14:paraId="602202DF" w14:textId="77777777" w:rsidR="00A9013B" w:rsidRDefault="00E0114E">
      <w:pPr>
        <w:pStyle w:val="ListParagraph"/>
        <w:numPr>
          <w:ilvl w:val="1"/>
          <w:numId w:val="4"/>
        </w:numPr>
        <w:tabs>
          <w:tab w:val="left" w:pos="512"/>
        </w:tabs>
        <w:ind w:right="231" w:firstLine="0"/>
      </w:pPr>
      <w:r>
        <w:t>In this case, the application will be classed as late and will not be considered in the first round of offers, in time for National Offer Day. The application will be given consideration in the first reallocation round, as long as the application and suitable proof of the new address is received by the relevant deadline.</w:t>
      </w:r>
    </w:p>
    <w:p w14:paraId="13D5219F" w14:textId="77777777" w:rsidR="00A9013B" w:rsidRDefault="00A9013B">
      <w:pPr>
        <w:pStyle w:val="BodyText"/>
        <w:spacing w:before="7"/>
      </w:pPr>
    </w:p>
    <w:p w14:paraId="727786DB" w14:textId="77777777" w:rsidR="00A9013B" w:rsidRDefault="00E0114E">
      <w:pPr>
        <w:pStyle w:val="ListParagraph"/>
        <w:numPr>
          <w:ilvl w:val="1"/>
          <w:numId w:val="4"/>
        </w:numPr>
        <w:tabs>
          <w:tab w:val="left" w:pos="512"/>
        </w:tabs>
        <w:ind w:left="512" w:hanging="369"/>
      </w:pPr>
      <w:r>
        <w:t>Late</w:t>
      </w:r>
      <w:r>
        <w:rPr>
          <w:spacing w:val="-6"/>
        </w:rPr>
        <w:t xml:space="preserve"> </w:t>
      </w:r>
      <w:r>
        <w:t>applications</w:t>
      </w:r>
      <w:r>
        <w:rPr>
          <w:spacing w:val="-5"/>
        </w:rPr>
        <w:t xml:space="preserve"> </w:t>
      </w:r>
      <w:r>
        <w:t>received</w:t>
      </w:r>
      <w:r>
        <w:rPr>
          <w:spacing w:val="-4"/>
        </w:rPr>
        <w:t xml:space="preserve"> </w:t>
      </w:r>
      <w:r>
        <w:t>will</w:t>
      </w:r>
      <w:r>
        <w:rPr>
          <w:spacing w:val="-5"/>
        </w:rPr>
        <w:t xml:space="preserve"> </w:t>
      </w:r>
      <w:r>
        <w:t>be</w:t>
      </w:r>
      <w:r>
        <w:rPr>
          <w:spacing w:val="-6"/>
        </w:rPr>
        <w:t xml:space="preserve"> </w:t>
      </w:r>
      <w:r>
        <w:t>considered</w:t>
      </w:r>
      <w:r>
        <w:rPr>
          <w:spacing w:val="-5"/>
        </w:rPr>
        <w:t xml:space="preserve"> </w:t>
      </w:r>
      <w:r>
        <w:t>in</w:t>
      </w:r>
      <w:r>
        <w:rPr>
          <w:spacing w:val="-5"/>
        </w:rPr>
        <w:t xml:space="preserve"> </w:t>
      </w:r>
      <w:r>
        <w:t>line</w:t>
      </w:r>
      <w:r>
        <w:rPr>
          <w:spacing w:val="-5"/>
        </w:rPr>
        <w:t xml:space="preserve"> </w:t>
      </w:r>
      <w:r>
        <w:t>with</w:t>
      </w:r>
      <w:r>
        <w:rPr>
          <w:spacing w:val="-5"/>
        </w:rPr>
        <w:t xml:space="preserve"> </w:t>
      </w:r>
      <w:r>
        <w:t>the</w:t>
      </w:r>
      <w:r>
        <w:rPr>
          <w:spacing w:val="-5"/>
        </w:rPr>
        <w:t xml:space="preserve"> </w:t>
      </w:r>
      <w:r>
        <w:rPr>
          <w:spacing w:val="-2"/>
        </w:rPr>
        <w:t>second</w:t>
      </w:r>
    </w:p>
    <w:p w14:paraId="6E7D854E" w14:textId="77777777" w:rsidR="00A9013B" w:rsidRDefault="00E0114E">
      <w:pPr>
        <w:pStyle w:val="BodyText"/>
        <w:spacing w:before="1"/>
        <w:ind w:left="143"/>
      </w:pPr>
      <w:r>
        <w:t>and</w:t>
      </w:r>
      <w:r>
        <w:rPr>
          <w:spacing w:val="-1"/>
        </w:rPr>
        <w:t xml:space="preserve"> </w:t>
      </w:r>
      <w:r>
        <w:t>third</w:t>
      </w:r>
      <w:r>
        <w:rPr>
          <w:spacing w:val="-1"/>
        </w:rPr>
        <w:t xml:space="preserve"> </w:t>
      </w:r>
      <w:r>
        <w:t>reallocation</w:t>
      </w:r>
      <w:r>
        <w:rPr>
          <w:spacing w:val="-1"/>
        </w:rPr>
        <w:t xml:space="preserve"> </w:t>
      </w:r>
      <w:r>
        <w:t>dates, depending on</w:t>
      </w:r>
      <w:r>
        <w:rPr>
          <w:spacing w:val="-1"/>
        </w:rPr>
        <w:t xml:space="preserve"> </w:t>
      </w:r>
      <w:r>
        <w:t>the</w:t>
      </w:r>
      <w:r>
        <w:rPr>
          <w:spacing w:val="-1"/>
        </w:rPr>
        <w:t xml:space="preserve"> </w:t>
      </w:r>
      <w:r>
        <w:t>date</w:t>
      </w:r>
      <w:r>
        <w:rPr>
          <w:spacing w:val="-1"/>
        </w:rPr>
        <w:t xml:space="preserve"> </w:t>
      </w:r>
      <w:r>
        <w:t>the application</w:t>
      </w:r>
      <w:r>
        <w:rPr>
          <w:spacing w:val="-1"/>
        </w:rPr>
        <w:t xml:space="preserve"> </w:t>
      </w:r>
      <w:r>
        <w:t>is</w:t>
      </w:r>
      <w:r>
        <w:rPr>
          <w:spacing w:val="-1"/>
        </w:rPr>
        <w:t xml:space="preserve"> </w:t>
      </w:r>
      <w:r>
        <w:t>received</w:t>
      </w:r>
      <w:r>
        <w:rPr>
          <w:spacing w:val="-1"/>
        </w:rPr>
        <w:t xml:space="preserve"> </w:t>
      </w:r>
      <w:r>
        <w:t>by</w:t>
      </w:r>
      <w:r>
        <w:rPr>
          <w:spacing w:val="-3"/>
        </w:rPr>
        <w:t xml:space="preserve"> </w:t>
      </w:r>
      <w:r>
        <w:t>the</w:t>
      </w:r>
      <w:r>
        <w:rPr>
          <w:spacing w:val="-1"/>
        </w:rPr>
        <w:t xml:space="preserve"> </w:t>
      </w:r>
      <w:r>
        <w:t>School Admissions Service.</w:t>
      </w:r>
    </w:p>
    <w:p w14:paraId="606FE404" w14:textId="77777777" w:rsidR="00A9013B" w:rsidRDefault="00A9013B">
      <w:pPr>
        <w:pStyle w:val="BodyText"/>
        <w:spacing w:before="5"/>
      </w:pPr>
    </w:p>
    <w:p w14:paraId="3F8B4FD6" w14:textId="77777777" w:rsidR="00A9013B" w:rsidRDefault="00E0114E">
      <w:pPr>
        <w:pStyle w:val="ListParagraph"/>
        <w:numPr>
          <w:ilvl w:val="1"/>
          <w:numId w:val="4"/>
        </w:numPr>
        <w:tabs>
          <w:tab w:val="left" w:pos="512"/>
        </w:tabs>
        <w:ind w:right="507" w:firstLine="0"/>
      </w:pPr>
      <w:r>
        <w:t>Proof of the</w:t>
      </w:r>
      <w:r>
        <w:rPr>
          <w:spacing w:val="-1"/>
        </w:rPr>
        <w:t xml:space="preserve"> </w:t>
      </w:r>
      <w:r>
        <w:t>new</w:t>
      </w:r>
      <w:r>
        <w:rPr>
          <w:spacing w:val="-4"/>
        </w:rPr>
        <w:t xml:space="preserve"> </w:t>
      </w:r>
      <w:r>
        <w:t>address will</w:t>
      </w:r>
      <w:r>
        <w:rPr>
          <w:spacing w:val="-1"/>
        </w:rPr>
        <w:t xml:space="preserve"> </w:t>
      </w:r>
      <w:r>
        <w:t>be</w:t>
      </w:r>
      <w:r>
        <w:rPr>
          <w:spacing w:val="-1"/>
        </w:rPr>
        <w:t xml:space="preserve"> </w:t>
      </w:r>
      <w:r>
        <w:t>required</w:t>
      </w:r>
      <w:r>
        <w:rPr>
          <w:spacing w:val="-1"/>
        </w:rPr>
        <w:t xml:space="preserve"> </w:t>
      </w:r>
      <w:r>
        <w:t>prior to</w:t>
      </w:r>
      <w:r>
        <w:rPr>
          <w:spacing w:val="-1"/>
        </w:rPr>
        <w:t xml:space="preserve"> </w:t>
      </w:r>
      <w:r>
        <w:t>this information</w:t>
      </w:r>
      <w:r>
        <w:rPr>
          <w:spacing w:val="-1"/>
        </w:rPr>
        <w:t xml:space="preserve"> </w:t>
      </w:r>
      <w:r>
        <w:t>being recorded</w:t>
      </w:r>
      <w:r>
        <w:rPr>
          <w:spacing w:val="-1"/>
        </w:rPr>
        <w:t xml:space="preserve"> </w:t>
      </w:r>
      <w:r>
        <w:t>against the child’s application. Suitable proof of address in these circumstances is a full copy of the signed tenancy agreement or a</w:t>
      </w:r>
    </w:p>
    <w:p w14:paraId="5E828B2C" w14:textId="77777777" w:rsidR="00A9013B" w:rsidRDefault="00E0114E">
      <w:pPr>
        <w:pStyle w:val="BodyText"/>
        <w:spacing w:before="5"/>
        <w:ind w:left="143"/>
      </w:pPr>
      <w:r>
        <w:t>letter</w:t>
      </w:r>
      <w:r>
        <w:rPr>
          <w:spacing w:val="-2"/>
        </w:rPr>
        <w:t xml:space="preserve"> </w:t>
      </w:r>
      <w:r>
        <w:t>from</w:t>
      </w:r>
      <w:r>
        <w:rPr>
          <w:spacing w:val="-1"/>
        </w:rPr>
        <w:t xml:space="preserve"> </w:t>
      </w:r>
      <w:r>
        <w:t>the</w:t>
      </w:r>
      <w:r>
        <w:rPr>
          <w:spacing w:val="-2"/>
        </w:rPr>
        <w:t xml:space="preserve"> </w:t>
      </w:r>
      <w:r>
        <w:t>solicitor</w:t>
      </w:r>
      <w:r>
        <w:rPr>
          <w:spacing w:val="-1"/>
        </w:rPr>
        <w:t xml:space="preserve"> </w:t>
      </w:r>
      <w:r>
        <w:t>confirming</w:t>
      </w:r>
      <w:r>
        <w:rPr>
          <w:spacing w:val="-1"/>
        </w:rPr>
        <w:t xml:space="preserve"> </w:t>
      </w:r>
      <w:r>
        <w:t>that there</w:t>
      </w:r>
      <w:r>
        <w:rPr>
          <w:spacing w:val="-2"/>
        </w:rPr>
        <w:t xml:space="preserve"> </w:t>
      </w:r>
      <w:r>
        <w:t>has</w:t>
      </w:r>
      <w:r>
        <w:rPr>
          <w:spacing w:val="-2"/>
        </w:rPr>
        <w:t xml:space="preserve"> </w:t>
      </w:r>
      <w:r>
        <w:t>been</w:t>
      </w:r>
      <w:r>
        <w:rPr>
          <w:spacing w:val="-3"/>
        </w:rPr>
        <w:t xml:space="preserve"> </w:t>
      </w:r>
      <w:r>
        <w:t>an</w:t>
      </w:r>
      <w:r>
        <w:rPr>
          <w:spacing w:val="-2"/>
        </w:rPr>
        <w:t xml:space="preserve"> </w:t>
      </w:r>
      <w:r>
        <w:t>exchange</w:t>
      </w:r>
      <w:r>
        <w:rPr>
          <w:spacing w:val="-2"/>
        </w:rPr>
        <w:t xml:space="preserve"> </w:t>
      </w:r>
      <w:r>
        <w:t>of</w:t>
      </w:r>
      <w:r>
        <w:rPr>
          <w:spacing w:val="2"/>
        </w:rPr>
        <w:t xml:space="preserve"> </w:t>
      </w:r>
      <w:r>
        <w:rPr>
          <w:spacing w:val="-2"/>
        </w:rPr>
        <w:t>contracts.</w:t>
      </w:r>
    </w:p>
    <w:p w14:paraId="51220D4C" w14:textId="77777777" w:rsidR="00A9013B" w:rsidRDefault="00A9013B">
      <w:pPr>
        <w:pStyle w:val="BodyText"/>
        <w:spacing w:before="9"/>
      </w:pPr>
    </w:p>
    <w:p w14:paraId="2264EF2F" w14:textId="77777777" w:rsidR="00A9013B" w:rsidRDefault="00E0114E">
      <w:pPr>
        <w:pStyle w:val="Heading1"/>
        <w:numPr>
          <w:ilvl w:val="0"/>
          <w:numId w:val="4"/>
        </w:numPr>
        <w:tabs>
          <w:tab w:val="left" w:pos="512"/>
        </w:tabs>
        <w:spacing w:before="1"/>
        <w:ind w:left="512" w:hanging="369"/>
      </w:pPr>
      <w:r>
        <w:t>LATE</w:t>
      </w:r>
      <w:r>
        <w:rPr>
          <w:spacing w:val="-12"/>
        </w:rPr>
        <w:t xml:space="preserve"> </w:t>
      </w:r>
      <w:r>
        <w:rPr>
          <w:spacing w:val="-2"/>
        </w:rPr>
        <w:t>APPLICATIONS</w:t>
      </w:r>
    </w:p>
    <w:p w14:paraId="153897FF" w14:textId="77777777" w:rsidR="00A9013B" w:rsidRDefault="00A9013B">
      <w:pPr>
        <w:pStyle w:val="BodyText"/>
        <w:spacing w:before="3"/>
        <w:rPr>
          <w:b/>
          <w:sz w:val="23"/>
        </w:rPr>
      </w:pPr>
    </w:p>
    <w:p w14:paraId="372BD4C6" w14:textId="77777777" w:rsidR="00A9013B" w:rsidRDefault="00E0114E">
      <w:pPr>
        <w:pStyle w:val="ListParagraph"/>
        <w:numPr>
          <w:ilvl w:val="1"/>
          <w:numId w:val="4"/>
        </w:numPr>
        <w:tabs>
          <w:tab w:val="left" w:pos="654"/>
        </w:tabs>
        <w:ind w:right="145" w:firstLine="0"/>
        <w:jc w:val="both"/>
      </w:pPr>
      <w:r>
        <w:t>Every effort will be made to encourage parents to submit their application by the closing date. However, if an application is received after this deadline then it will be classed as late and will not be processed until after National Offer Day. Instead, the application will be considered</w:t>
      </w:r>
      <w:r>
        <w:rPr>
          <w:spacing w:val="40"/>
        </w:rPr>
        <w:t xml:space="preserve"> </w:t>
      </w:r>
      <w:r>
        <w:t>as part of the relevant reallocation round.</w:t>
      </w:r>
    </w:p>
    <w:p w14:paraId="278E802E" w14:textId="77777777" w:rsidR="00A9013B" w:rsidRDefault="00A9013B">
      <w:pPr>
        <w:jc w:val="both"/>
      </w:pPr>
    </w:p>
    <w:p w14:paraId="20D82CCB" w14:textId="77777777" w:rsidR="004700E1" w:rsidRDefault="004700E1">
      <w:pPr>
        <w:jc w:val="both"/>
      </w:pPr>
    </w:p>
    <w:sectPr w:rsidR="004700E1" w:rsidSect="00DE1FD0">
      <w:pgSz w:w="11910" w:h="16850"/>
      <w:pgMar w:top="1276" w:right="1100" w:bottom="1276"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0DF3"/>
    <w:multiLevelType w:val="multilevel"/>
    <w:tmpl w:val="F968A5D4"/>
    <w:lvl w:ilvl="0">
      <w:start w:val="1"/>
      <w:numFmt w:val="decimal"/>
      <w:lvlText w:val="%1."/>
      <w:lvlJc w:val="left"/>
      <w:pPr>
        <w:ind w:left="325" w:hanging="183"/>
      </w:pPr>
      <w:rPr>
        <w:rFonts w:hint="default"/>
        <w:spacing w:val="0"/>
        <w:w w:val="89"/>
        <w:sz w:val="22"/>
        <w:szCs w:val="22"/>
        <w:lang w:val="en-US" w:eastAsia="en-US" w:bidi="ar-SA"/>
      </w:rPr>
    </w:lvl>
    <w:lvl w:ilvl="1">
      <w:start w:val="1"/>
      <w:numFmt w:val="decimal"/>
      <w:lvlText w:val="%1.%2"/>
      <w:lvlJc w:val="left"/>
      <w:pPr>
        <w:ind w:left="143" w:hanging="509"/>
      </w:pPr>
      <w:rPr>
        <w:rFonts w:hint="default"/>
        <w:b w:val="0"/>
        <w:spacing w:val="-1"/>
        <w:w w:val="100"/>
        <w:lang w:val="en-US" w:eastAsia="en-US" w:bidi="ar-SA"/>
      </w:rPr>
    </w:lvl>
    <w:lvl w:ilvl="2">
      <w:start w:val="1"/>
      <w:numFmt w:val="lowerLetter"/>
      <w:lvlText w:val="%3)"/>
      <w:lvlJc w:val="left"/>
      <w:pPr>
        <w:ind w:left="877" w:hanging="509"/>
      </w:pPr>
      <w:rPr>
        <w:rFonts w:hint="default"/>
        <w:spacing w:val="-1"/>
        <w:w w:val="100"/>
        <w:lang w:val="en-US" w:eastAsia="en-US" w:bidi="ar-SA"/>
      </w:rPr>
    </w:lvl>
    <w:lvl w:ilvl="3">
      <w:numFmt w:val="bullet"/>
      <w:lvlText w:val="•"/>
      <w:lvlJc w:val="left"/>
      <w:pPr>
        <w:ind w:left="840" w:hanging="509"/>
      </w:pPr>
      <w:rPr>
        <w:rFonts w:hint="default"/>
        <w:lang w:val="en-US" w:eastAsia="en-US" w:bidi="ar-SA"/>
      </w:rPr>
    </w:lvl>
    <w:lvl w:ilvl="4">
      <w:numFmt w:val="bullet"/>
      <w:lvlText w:val="•"/>
      <w:lvlJc w:val="left"/>
      <w:pPr>
        <w:ind w:left="880" w:hanging="509"/>
      </w:pPr>
      <w:rPr>
        <w:rFonts w:hint="default"/>
        <w:lang w:val="en-US" w:eastAsia="en-US" w:bidi="ar-SA"/>
      </w:rPr>
    </w:lvl>
    <w:lvl w:ilvl="5">
      <w:numFmt w:val="bullet"/>
      <w:lvlText w:val="•"/>
      <w:lvlJc w:val="left"/>
      <w:pPr>
        <w:ind w:left="2345" w:hanging="509"/>
      </w:pPr>
      <w:rPr>
        <w:rFonts w:hint="default"/>
        <w:lang w:val="en-US" w:eastAsia="en-US" w:bidi="ar-SA"/>
      </w:rPr>
    </w:lvl>
    <w:lvl w:ilvl="6">
      <w:numFmt w:val="bullet"/>
      <w:lvlText w:val="•"/>
      <w:lvlJc w:val="left"/>
      <w:pPr>
        <w:ind w:left="3810" w:hanging="509"/>
      </w:pPr>
      <w:rPr>
        <w:rFonts w:hint="default"/>
        <w:lang w:val="en-US" w:eastAsia="en-US" w:bidi="ar-SA"/>
      </w:rPr>
    </w:lvl>
    <w:lvl w:ilvl="7">
      <w:numFmt w:val="bullet"/>
      <w:lvlText w:val="•"/>
      <w:lvlJc w:val="left"/>
      <w:pPr>
        <w:ind w:left="5275" w:hanging="509"/>
      </w:pPr>
      <w:rPr>
        <w:rFonts w:hint="default"/>
        <w:lang w:val="en-US" w:eastAsia="en-US" w:bidi="ar-SA"/>
      </w:rPr>
    </w:lvl>
    <w:lvl w:ilvl="8">
      <w:numFmt w:val="bullet"/>
      <w:lvlText w:val="•"/>
      <w:lvlJc w:val="left"/>
      <w:pPr>
        <w:ind w:left="6740" w:hanging="509"/>
      </w:pPr>
      <w:rPr>
        <w:rFonts w:hint="default"/>
        <w:lang w:val="en-US" w:eastAsia="en-US" w:bidi="ar-SA"/>
      </w:rPr>
    </w:lvl>
  </w:abstractNum>
  <w:abstractNum w:abstractNumId="1" w15:restartNumberingAfterBreak="0">
    <w:nsid w:val="1D410701"/>
    <w:multiLevelType w:val="multilevel"/>
    <w:tmpl w:val="B1B6235E"/>
    <w:lvl w:ilvl="0">
      <w:start w:val="1"/>
      <w:numFmt w:val="decimal"/>
      <w:lvlText w:val="%1."/>
      <w:lvlJc w:val="left"/>
      <w:pPr>
        <w:ind w:left="328" w:hanging="185"/>
        <w:jc w:val="left"/>
      </w:pPr>
      <w:rPr>
        <w:rFonts w:hint="default"/>
        <w:spacing w:val="-1"/>
        <w:w w:val="90"/>
        <w:lang w:val="en-US" w:eastAsia="en-US" w:bidi="ar-SA"/>
      </w:rPr>
    </w:lvl>
    <w:lvl w:ilvl="1">
      <w:start w:val="1"/>
      <w:numFmt w:val="decimal"/>
      <w:lvlText w:val="%1.%2"/>
      <w:lvlJc w:val="left"/>
      <w:pPr>
        <w:ind w:left="143" w:hanging="370"/>
        <w:jc w:val="left"/>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878" w:hanging="360"/>
        <w:jc w:val="left"/>
      </w:pPr>
      <w:rPr>
        <w:rFonts w:hint="default"/>
        <w:spacing w:val="-1"/>
        <w:w w:val="100"/>
        <w:lang w:val="en-US" w:eastAsia="en-US" w:bidi="ar-SA"/>
      </w:rPr>
    </w:lvl>
    <w:lvl w:ilvl="3">
      <w:numFmt w:val="bullet"/>
      <w:lvlText w:val="•"/>
      <w:lvlJc w:val="left"/>
      <w:pPr>
        <w:ind w:left="880" w:hanging="360"/>
      </w:pPr>
      <w:rPr>
        <w:rFonts w:hint="default"/>
        <w:lang w:val="en-US" w:eastAsia="en-US" w:bidi="ar-SA"/>
      </w:rPr>
    </w:lvl>
    <w:lvl w:ilvl="4">
      <w:numFmt w:val="bullet"/>
      <w:lvlText w:val="•"/>
      <w:lvlJc w:val="left"/>
      <w:pPr>
        <w:ind w:left="2132" w:hanging="360"/>
      </w:pPr>
      <w:rPr>
        <w:rFonts w:hint="default"/>
        <w:lang w:val="en-US" w:eastAsia="en-US" w:bidi="ar-SA"/>
      </w:rPr>
    </w:lvl>
    <w:lvl w:ilvl="5">
      <w:numFmt w:val="bullet"/>
      <w:lvlText w:val="•"/>
      <w:lvlJc w:val="left"/>
      <w:pPr>
        <w:ind w:left="3384" w:hanging="360"/>
      </w:pPr>
      <w:rPr>
        <w:rFonts w:hint="default"/>
        <w:lang w:val="en-US" w:eastAsia="en-US" w:bidi="ar-SA"/>
      </w:rPr>
    </w:lvl>
    <w:lvl w:ilvl="6">
      <w:numFmt w:val="bullet"/>
      <w:lvlText w:val="•"/>
      <w:lvlJc w:val="left"/>
      <w:pPr>
        <w:ind w:left="4637" w:hanging="360"/>
      </w:pPr>
      <w:rPr>
        <w:rFonts w:hint="default"/>
        <w:lang w:val="en-US" w:eastAsia="en-US" w:bidi="ar-SA"/>
      </w:rPr>
    </w:lvl>
    <w:lvl w:ilvl="7">
      <w:numFmt w:val="bullet"/>
      <w:lvlText w:val="•"/>
      <w:lvlJc w:val="left"/>
      <w:pPr>
        <w:ind w:left="5889" w:hanging="360"/>
      </w:pPr>
      <w:rPr>
        <w:rFonts w:hint="default"/>
        <w:lang w:val="en-US" w:eastAsia="en-US" w:bidi="ar-SA"/>
      </w:rPr>
    </w:lvl>
    <w:lvl w:ilvl="8">
      <w:numFmt w:val="bullet"/>
      <w:lvlText w:val="•"/>
      <w:lvlJc w:val="left"/>
      <w:pPr>
        <w:ind w:left="7141" w:hanging="360"/>
      </w:pPr>
      <w:rPr>
        <w:rFonts w:hint="default"/>
        <w:lang w:val="en-US" w:eastAsia="en-US" w:bidi="ar-SA"/>
      </w:rPr>
    </w:lvl>
  </w:abstractNum>
  <w:abstractNum w:abstractNumId="2" w15:restartNumberingAfterBreak="0">
    <w:nsid w:val="3F931F88"/>
    <w:multiLevelType w:val="hybridMultilevel"/>
    <w:tmpl w:val="B08EA754"/>
    <w:lvl w:ilvl="0" w:tplc="C1CAFC46">
      <w:start w:val="1"/>
      <w:numFmt w:val="lowerLetter"/>
      <w:lvlText w:val="%1)"/>
      <w:lvlJc w:val="left"/>
      <w:pPr>
        <w:ind w:left="143" w:hanging="260"/>
        <w:jc w:val="left"/>
      </w:pPr>
      <w:rPr>
        <w:rFonts w:ascii="Arial" w:eastAsia="Arial" w:hAnsi="Arial" w:cs="Arial" w:hint="default"/>
        <w:b w:val="0"/>
        <w:bCs w:val="0"/>
        <w:i w:val="0"/>
        <w:iCs w:val="0"/>
        <w:spacing w:val="0"/>
        <w:w w:val="100"/>
        <w:sz w:val="22"/>
        <w:szCs w:val="22"/>
        <w:lang w:val="en-US" w:eastAsia="en-US" w:bidi="ar-SA"/>
      </w:rPr>
    </w:lvl>
    <w:lvl w:ilvl="1" w:tplc="9740F52A">
      <w:numFmt w:val="bullet"/>
      <w:lvlText w:val="•"/>
      <w:lvlJc w:val="left"/>
      <w:pPr>
        <w:ind w:left="1090" w:hanging="260"/>
      </w:pPr>
      <w:rPr>
        <w:rFonts w:hint="default"/>
        <w:lang w:val="en-US" w:eastAsia="en-US" w:bidi="ar-SA"/>
      </w:rPr>
    </w:lvl>
    <w:lvl w:ilvl="2" w:tplc="F81E1804">
      <w:numFmt w:val="bullet"/>
      <w:lvlText w:val="•"/>
      <w:lvlJc w:val="left"/>
      <w:pPr>
        <w:ind w:left="2041" w:hanging="260"/>
      </w:pPr>
      <w:rPr>
        <w:rFonts w:hint="default"/>
        <w:lang w:val="en-US" w:eastAsia="en-US" w:bidi="ar-SA"/>
      </w:rPr>
    </w:lvl>
    <w:lvl w:ilvl="3" w:tplc="B762AFBA">
      <w:numFmt w:val="bullet"/>
      <w:lvlText w:val="•"/>
      <w:lvlJc w:val="left"/>
      <w:pPr>
        <w:ind w:left="2991" w:hanging="260"/>
      </w:pPr>
      <w:rPr>
        <w:rFonts w:hint="default"/>
        <w:lang w:val="en-US" w:eastAsia="en-US" w:bidi="ar-SA"/>
      </w:rPr>
    </w:lvl>
    <w:lvl w:ilvl="4" w:tplc="0BC60C72">
      <w:numFmt w:val="bullet"/>
      <w:lvlText w:val="•"/>
      <w:lvlJc w:val="left"/>
      <w:pPr>
        <w:ind w:left="3942" w:hanging="260"/>
      </w:pPr>
      <w:rPr>
        <w:rFonts w:hint="default"/>
        <w:lang w:val="en-US" w:eastAsia="en-US" w:bidi="ar-SA"/>
      </w:rPr>
    </w:lvl>
    <w:lvl w:ilvl="5" w:tplc="B1EAFF58">
      <w:numFmt w:val="bullet"/>
      <w:lvlText w:val="•"/>
      <w:lvlJc w:val="left"/>
      <w:pPr>
        <w:ind w:left="4893" w:hanging="260"/>
      </w:pPr>
      <w:rPr>
        <w:rFonts w:hint="default"/>
        <w:lang w:val="en-US" w:eastAsia="en-US" w:bidi="ar-SA"/>
      </w:rPr>
    </w:lvl>
    <w:lvl w:ilvl="6" w:tplc="7486D330">
      <w:numFmt w:val="bullet"/>
      <w:lvlText w:val="•"/>
      <w:lvlJc w:val="left"/>
      <w:pPr>
        <w:ind w:left="5843" w:hanging="260"/>
      </w:pPr>
      <w:rPr>
        <w:rFonts w:hint="default"/>
        <w:lang w:val="en-US" w:eastAsia="en-US" w:bidi="ar-SA"/>
      </w:rPr>
    </w:lvl>
    <w:lvl w:ilvl="7" w:tplc="6F929EF0">
      <w:numFmt w:val="bullet"/>
      <w:lvlText w:val="•"/>
      <w:lvlJc w:val="left"/>
      <w:pPr>
        <w:ind w:left="6794" w:hanging="260"/>
      </w:pPr>
      <w:rPr>
        <w:rFonts w:hint="default"/>
        <w:lang w:val="en-US" w:eastAsia="en-US" w:bidi="ar-SA"/>
      </w:rPr>
    </w:lvl>
    <w:lvl w:ilvl="8" w:tplc="DB445330">
      <w:numFmt w:val="bullet"/>
      <w:lvlText w:val="•"/>
      <w:lvlJc w:val="left"/>
      <w:pPr>
        <w:ind w:left="7745" w:hanging="260"/>
      </w:pPr>
      <w:rPr>
        <w:rFonts w:hint="default"/>
        <w:lang w:val="en-US" w:eastAsia="en-US" w:bidi="ar-SA"/>
      </w:rPr>
    </w:lvl>
  </w:abstractNum>
  <w:abstractNum w:abstractNumId="3" w15:restartNumberingAfterBreak="0">
    <w:nsid w:val="5C5C03A2"/>
    <w:multiLevelType w:val="hybridMultilevel"/>
    <w:tmpl w:val="204E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C352FA"/>
    <w:multiLevelType w:val="hybridMultilevel"/>
    <w:tmpl w:val="2A0A502E"/>
    <w:lvl w:ilvl="0" w:tplc="4C5024CC">
      <w:numFmt w:val="bullet"/>
      <w:lvlText w:val="•"/>
      <w:lvlJc w:val="left"/>
      <w:pPr>
        <w:ind w:left="143" w:hanging="240"/>
      </w:pPr>
      <w:rPr>
        <w:rFonts w:ascii="Arial" w:eastAsia="Arial" w:hAnsi="Arial" w:cs="Arial" w:hint="default"/>
        <w:b w:val="0"/>
        <w:bCs w:val="0"/>
        <w:i w:val="0"/>
        <w:iCs w:val="0"/>
        <w:spacing w:val="0"/>
        <w:w w:val="100"/>
        <w:sz w:val="22"/>
        <w:szCs w:val="22"/>
        <w:lang w:val="en-US" w:eastAsia="en-US" w:bidi="ar-SA"/>
      </w:rPr>
    </w:lvl>
    <w:lvl w:ilvl="1" w:tplc="0214F90E">
      <w:numFmt w:val="bullet"/>
      <w:lvlText w:val="•"/>
      <w:lvlJc w:val="left"/>
      <w:pPr>
        <w:ind w:left="1090" w:hanging="240"/>
      </w:pPr>
      <w:rPr>
        <w:rFonts w:hint="default"/>
        <w:lang w:val="en-US" w:eastAsia="en-US" w:bidi="ar-SA"/>
      </w:rPr>
    </w:lvl>
    <w:lvl w:ilvl="2" w:tplc="1A28B592">
      <w:numFmt w:val="bullet"/>
      <w:lvlText w:val="•"/>
      <w:lvlJc w:val="left"/>
      <w:pPr>
        <w:ind w:left="2041" w:hanging="240"/>
      </w:pPr>
      <w:rPr>
        <w:rFonts w:hint="default"/>
        <w:lang w:val="en-US" w:eastAsia="en-US" w:bidi="ar-SA"/>
      </w:rPr>
    </w:lvl>
    <w:lvl w:ilvl="3" w:tplc="18EC630A">
      <w:numFmt w:val="bullet"/>
      <w:lvlText w:val="•"/>
      <w:lvlJc w:val="left"/>
      <w:pPr>
        <w:ind w:left="2991" w:hanging="240"/>
      </w:pPr>
      <w:rPr>
        <w:rFonts w:hint="default"/>
        <w:lang w:val="en-US" w:eastAsia="en-US" w:bidi="ar-SA"/>
      </w:rPr>
    </w:lvl>
    <w:lvl w:ilvl="4" w:tplc="FA6A69E6">
      <w:numFmt w:val="bullet"/>
      <w:lvlText w:val="•"/>
      <w:lvlJc w:val="left"/>
      <w:pPr>
        <w:ind w:left="3942" w:hanging="240"/>
      </w:pPr>
      <w:rPr>
        <w:rFonts w:hint="default"/>
        <w:lang w:val="en-US" w:eastAsia="en-US" w:bidi="ar-SA"/>
      </w:rPr>
    </w:lvl>
    <w:lvl w:ilvl="5" w:tplc="104203D4">
      <w:numFmt w:val="bullet"/>
      <w:lvlText w:val="•"/>
      <w:lvlJc w:val="left"/>
      <w:pPr>
        <w:ind w:left="4893" w:hanging="240"/>
      </w:pPr>
      <w:rPr>
        <w:rFonts w:hint="default"/>
        <w:lang w:val="en-US" w:eastAsia="en-US" w:bidi="ar-SA"/>
      </w:rPr>
    </w:lvl>
    <w:lvl w:ilvl="6" w:tplc="504AB9B4">
      <w:numFmt w:val="bullet"/>
      <w:lvlText w:val="•"/>
      <w:lvlJc w:val="left"/>
      <w:pPr>
        <w:ind w:left="5843" w:hanging="240"/>
      </w:pPr>
      <w:rPr>
        <w:rFonts w:hint="default"/>
        <w:lang w:val="en-US" w:eastAsia="en-US" w:bidi="ar-SA"/>
      </w:rPr>
    </w:lvl>
    <w:lvl w:ilvl="7" w:tplc="B586769A">
      <w:numFmt w:val="bullet"/>
      <w:lvlText w:val="•"/>
      <w:lvlJc w:val="left"/>
      <w:pPr>
        <w:ind w:left="6794" w:hanging="240"/>
      </w:pPr>
      <w:rPr>
        <w:rFonts w:hint="default"/>
        <w:lang w:val="en-US" w:eastAsia="en-US" w:bidi="ar-SA"/>
      </w:rPr>
    </w:lvl>
    <w:lvl w:ilvl="8" w:tplc="531E0ACC">
      <w:numFmt w:val="bullet"/>
      <w:lvlText w:val="•"/>
      <w:lvlJc w:val="left"/>
      <w:pPr>
        <w:ind w:left="7745" w:hanging="240"/>
      </w:pPr>
      <w:rPr>
        <w:rFonts w:hint="default"/>
        <w:lang w:val="en-US" w:eastAsia="en-US" w:bidi="ar-SA"/>
      </w:rPr>
    </w:lvl>
  </w:abstractNum>
  <w:abstractNum w:abstractNumId="5" w15:restartNumberingAfterBreak="0">
    <w:nsid w:val="6C1E07D6"/>
    <w:multiLevelType w:val="hybridMultilevel"/>
    <w:tmpl w:val="779641A4"/>
    <w:lvl w:ilvl="0" w:tplc="A0D23376">
      <w:start w:val="1"/>
      <w:numFmt w:val="decimal"/>
      <w:lvlText w:val="%1."/>
      <w:lvlJc w:val="left"/>
      <w:pPr>
        <w:ind w:left="143" w:hanging="248"/>
      </w:pPr>
      <w:rPr>
        <w:rFonts w:ascii="Arial" w:eastAsia="Arial" w:hAnsi="Arial" w:cs="Arial" w:hint="default"/>
        <w:b/>
        <w:bCs/>
        <w:i w:val="0"/>
        <w:iCs w:val="0"/>
        <w:spacing w:val="0"/>
        <w:w w:val="100"/>
        <w:sz w:val="22"/>
        <w:szCs w:val="22"/>
        <w:lang w:val="en-US" w:eastAsia="en-US" w:bidi="ar-SA"/>
      </w:rPr>
    </w:lvl>
    <w:lvl w:ilvl="1" w:tplc="A420E436">
      <w:numFmt w:val="bullet"/>
      <w:lvlText w:val="•"/>
      <w:lvlJc w:val="left"/>
      <w:pPr>
        <w:ind w:left="1090" w:hanging="248"/>
      </w:pPr>
      <w:rPr>
        <w:rFonts w:hint="default"/>
        <w:lang w:val="en-US" w:eastAsia="en-US" w:bidi="ar-SA"/>
      </w:rPr>
    </w:lvl>
    <w:lvl w:ilvl="2" w:tplc="8C926512">
      <w:numFmt w:val="bullet"/>
      <w:lvlText w:val="•"/>
      <w:lvlJc w:val="left"/>
      <w:pPr>
        <w:ind w:left="2041" w:hanging="248"/>
      </w:pPr>
      <w:rPr>
        <w:rFonts w:hint="default"/>
        <w:lang w:val="en-US" w:eastAsia="en-US" w:bidi="ar-SA"/>
      </w:rPr>
    </w:lvl>
    <w:lvl w:ilvl="3" w:tplc="0226BA9E">
      <w:numFmt w:val="bullet"/>
      <w:lvlText w:val="•"/>
      <w:lvlJc w:val="left"/>
      <w:pPr>
        <w:ind w:left="2991" w:hanging="248"/>
      </w:pPr>
      <w:rPr>
        <w:rFonts w:hint="default"/>
        <w:lang w:val="en-US" w:eastAsia="en-US" w:bidi="ar-SA"/>
      </w:rPr>
    </w:lvl>
    <w:lvl w:ilvl="4" w:tplc="D8A82C60">
      <w:numFmt w:val="bullet"/>
      <w:lvlText w:val="•"/>
      <w:lvlJc w:val="left"/>
      <w:pPr>
        <w:ind w:left="3942" w:hanging="248"/>
      </w:pPr>
      <w:rPr>
        <w:rFonts w:hint="default"/>
        <w:lang w:val="en-US" w:eastAsia="en-US" w:bidi="ar-SA"/>
      </w:rPr>
    </w:lvl>
    <w:lvl w:ilvl="5" w:tplc="EB1414F4">
      <w:numFmt w:val="bullet"/>
      <w:lvlText w:val="•"/>
      <w:lvlJc w:val="left"/>
      <w:pPr>
        <w:ind w:left="4893" w:hanging="248"/>
      </w:pPr>
      <w:rPr>
        <w:rFonts w:hint="default"/>
        <w:lang w:val="en-US" w:eastAsia="en-US" w:bidi="ar-SA"/>
      </w:rPr>
    </w:lvl>
    <w:lvl w:ilvl="6" w:tplc="59709204">
      <w:numFmt w:val="bullet"/>
      <w:lvlText w:val="•"/>
      <w:lvlJc w:val="left"/>
      <w:pPr>
        <w:ind w:left="5843" w:hanging="248"/>
      </w:pPr>
      <w:rPr>
        <w:rFonts w:hint="default"/>
        <w:lang w:val="en-US" w:eastAsia="en-US" w:bidi="ar-SA"/>
      </w:rPr>
    </w:lvl>
    <w:lvl w:ilvl="7" w:tplc="3A621E98">
      <w:numFmt w:val="bullet"/>
      <w:lvlText w:val="•"/>
      <w:lvlJc w:val="left"/>
      <w:pPr>
        <w:ind w:left="6794" w:hanging="248"/>
      </w:pPr>
      <w:rPr>
        <w:rFonts w:hint="default"/>
        <w:lang w:val="en-US" w:eastAsia="en-US" w:bidi="ar-SA"/>
      </w:rPr>
    </w:lvl>
    <w:lvl w:ilvl="8" w:tplc="09D695CC">
      <w:numFmt w:val="bullet"/>
      <w:lvlText w:val="•"/>
      <w:lvlJc w:val="left"/>
      <w:pPr>
        <w:ind w:left="7745" w:hanging="248"/>
      </w:pPr>
      <w:rPr>
        <w:rFonts w:hint="default"/>
        <w:lang w:val="en-US" w:eastAsia="en-US" w:bidi="ar-SA"/>
      </w:rPr>
    </w:lvl>
  </w:abstractNum>
  <w:abstractNum w:abstractNumId="6" w15:restartNumberingAfterBreak="0">
    <w:nsid w:val="6F3F0E99"/>
    <w:multiLevelType w:val="hybridMultilevel"/>
    <w:tmpl w:val="5A9C6BFA"/>
    <w:lvl w:ilvl="0" w:tplc="B0EE4908">
      <w:start w:val="1"/>
      <w:numFmt w:val="decimal"/>
      <w:lvlText w:val="%1."/>
      <w:lvlJc w:val="left"/>
      <w:pPr>
        <w:ind w:left="143" w:hanging="248"/>
        <w:jc w:val="left"/>
      </w:pPr>
      <w:rPr>
        <w:rFonts w:ascii="Arial" w:eastAsia="Arial" w:hAnsi="Arial" w:cs="Arial" w:hint="default"/>
        <w:b/>
        <w:bCs/>
        <w:i w:val="0"/>
        <w:iCs w:val="0"/>
        <w:spacing w:val="0"/>
        <w:w w:val="100"/>
        <w:sz w:val="22"/>
        <w:szCs w:val="22"/>
        <w:lang w:val="en-US" w:eastAsia="en-US" w:bidi="ar-SA"/>
      </w:rPr>
    </w:lvl>
    <w:lvl w:ilvl="1" w:tplc="4364C09C">
      <w:numFmt w:val="bullet"/>
      <w:lvlText w:val="•"/>
      <w:lvlJc w:val="left"/>
      <w:pPr>
        <w:ind w:left="1090" w:hanging="248"/>
      </w:pPr>
      <w:rPr>
        <w:rFonts w:hint="default"/>
        <w:lang w:val="en-US" w:eastAsia="en-US" w:bidi="ar-SA"/>
      </w:rPr>
    </w:lvl>
    <w:lvl w:ilvl="2" w:tplc="A1164128">
      <w:numFmt w:val="bullet"/>
      <w:lvlText w:val="•"/>
      <w:lvlJc w:val="left"/>
      <w:pPr>
        <w:ind w:left="2041" w:hanging="248"/>
      </w:pPr>
      <w:rPr>
        <w:rFonts w:hint="default"/>
        <w:lang w:val="en-US" w:eastAsia="en-US" w:bidi="ar-SA"/>
      </w:rPr>
    </w:lvl>
    <w:lvl w:ilvl="3" w:tplc="2E667904">
      <w:numFmt w:val="bullet"/>
      <w:lvlText w:val="•"/>
      <w:lvlJc w:val="left"/>
      <w:pPr>
        <w:ind w:left="2991" w:hanging="248"/>
      </w:pPr>
      <w:rPr>
        <w:rFonts w:hint="default"/>
        <w:lang w:val="en-US" w:eastAsia="en-US" w:bidi="ar-SA"/>
      </w:rPr>
    </w:lvl>
    <w:lvl w:ilvl="4" w:tplc="1A50E38E">
      <w:numFmt w:val="bullet"/>
      <w:lvlText w:val="•"/>
      <w:lvlJc w:val="left"/>
      <w:pPr>
        <w:ind w:left="3942" w:hanging="248"/>
      </w:pPr>
      <w:rPr>
        <w:rFonts w:hint="default"/>
        <w:lang w:val="en-US" w:eastAsia="en-US" w:bidi="ar-SA"/>
      </w:rPr>
    </w:lvl>
    <w:lvl w:ilvl="5" w:tplc="516AB3E4">
      <w:numFmt w:val="bullet"/>
      <w:lvlText w:val="•"/>
      <w:lvlJc w:val="left"/>
      <w:pPr>
        <w:ind w:left="4893" w:hanging="248"/>
      </w:pPr>
      <w:rPr>
        <w:rFonts w:hint="default"/>
        <w:lang w:val="en-US" w:eastAsia="en-US" w:bidi="ar-SA"/>
      </w:rPr>
    </w:lvl>
    <w:lvl w:ilvl="6" w:tplc="A0347198">
      <w:numFmt w:val="bullet"/>
      <w:lvlText w:val="•"/>
      <w:lvlJc w:val="left"/>
      <w:pPr>
        <w:ind w:left="5843" w:hanging="248"/>
      </w:pPr>
      <w:rPr>
        <w:rFonts w:hint="default"/>
        <w:lang w:val="en-US" w:eastAsia="en-US" w:bidi="ar-SA"/>
      </w:rPr>
    </w:lvl>
    <w:lvl w:ilvl="7" w:tplc="36D86D74">
      <w:numFmt w:val="bullet"/>
      <w:lvlText w:val="•"/>
      <w:lvlJc w:val="left"/>
      <w:pPr>
        <w:ind w:left="6794" w:hanging="248"/>
      </w:pPr>
      <w:rPr>
        <w:rFonts w:hint="default"/>
        <w:lang w:val="en-US" w:eastAsia="en-US" w:bidi="ar-SA"/>
      </w:rPr>
    </w:lvl>
    <w:lvl w:ilvl="8" w:tplc="682A739A">
      <w:numFmt w:val="bullet"/>
      <w:lvlText w:val="•"/>
      <w:lvlJc w:val="left"/>
      <w:pPr>
        <w:ind w:left="7745" w:hanging="248"/>
      </w:pPr>
      <w:rPr>
        <w:rFonts w:hint="default"/>
        <w:lang w:val="en-US" w:eastAsia="en-US" w:bidi="ar-SA"/>
      </w:rPr>
    </w:lvl>
  </w:abstractNum>
  <w:num w:numId="1" w16cid:durableId="97911818">
    <w:abstractNumId w:val="4"/>
  </w:num>
  <w:num w:numId="2" w16cid:durableId="1383403926">
    <w:abstractNumId w:val="2"/>
  </w:num>
  <w:num w:numId="3" w16cid:durableId="1350255695">
    <w:abstractNumId w:val="6"/>
  </w:num>
  <w:num w:numId="4" w16cid:durableId="364139300">
    <w:abstractNumId w:val="1"/>
  </w:num>
  <w:num w:numId="5" w16cid:durableId="635065594">
    <w:abstractNumId w:val="5"/>
  </w:num>
  <w:num w:numId="6" w16cid:durableId="1802384452">
    <w:abstractNumId w:val="3"/>
  </w:num>
  <w:num w:numId="7" w16cid:durableId="112893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3B"/>
    <w:rsid w:val="00062D2F"/>
    <w:rsid w:val="00082CF8"/>
    <w:rsid w:val="000C727F"/>
    <w:rsid w:val="001B4E7B"/>
    <w:rsid w:val="001D029D"/>
    <w:rsid w:val="00230F2B"/>
    <w:rsid w:val="002E0393"/>
    <w:rsid w:val="003532B3"/>
    <w:rsid w:val="00392060"/>
    <w:rsid w:val="003B02AC"/>
    <w:rsid w:val="003C70E6"/>
    <w:rsid w:val="004700E1"/>
    <w:rsid w:val="004B72E4"/>
    <w:rsid w:val="00551434"/>
    <w:rsid w:val="005D2EF1"/>
    <w:rsid w:val="005D4C83"/>
    <w:rsid w:val="00677555"/>
    <w:rsid w:val="00943779"/>
    <w:rsid w:val="0096541E"/>
    <w:rsid w:val="009827B2"/>
    <w:rsid w:val="009A0500"/>
    <w:rsid w:val="00A9013B"/>
    <w:rsid w:val="00AA154E"/>
    <w:rsid w:val="00C655C0"/>
    <w:rsid w:val="00CB29EC"/>
    <w:rsid w:val="00D13870"/>
    <w:rsid w:val="00D6719E"/>
    <w:rsid w:val="00DB182F"/>
    <w:rsid w:val="00DE1FD0"/>
    <w:rsid w:val="00E0114E"/>
    <w:rsid w:val="00F76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CD1B"/>
  <w15:docId w15:val="{F05B6795-D26B-4CC2-B164-298FD51D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89" w:hanging="2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2"/>
      <w:ind w:left="598" w:right="602"/>
      <w:jc w:val="center"/>
    </w:pPr>
    <w:rPr>
      <w:b/>
      <w:bCs/>
      <w:sz w:val="56"/>
      <w:szCs w:val="56"/>
    </w:rPr>
  </w:style>
  <w:style w:type="paragraph" w:styleId="ListParagraph">
    <w:name w:val="List Paragraph"/>
    <w:basedOn w:val="Normal"/>
    <w:uiPriority w:val="1"/>
    <w:qFormat/>
    <w:pPr>
      <w:ind w:left="143"/>
    </w:pPr>
  </w:style>
  <w:style w:type="paragraph" w:customStyle="1" w:styleId="TableParagraph">
    <w:name w:val="Table Paragraph"/>
    <w:basedOn w:val="Normal"/>
    <w:uiPriority w:val="1"/>
    <w:qFormat/>
    <w:pPr>
      <w:spacing w:before="65"/>
      <w:ind w:left="108"/>
    </w:pPr>
  </w:style>
  <w:style w:type="character" w:styleId="Hyperlink">
    <w:name w:val="Hyperlink"/>
    <w:basedOn w:val="DefaultParagraphFont"/>
    <w:uiPriority w:val="99"/>
    <w:unhideWhenUsed/>
    <w:rsid w:val="004B72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arwickshire.gov.uk/freeschoolmeals" TargetMode="External"/><Relationship Id="rId18" Type="http://schemas.openxmlformats.org/officeDocument/2006/relationships/hyperlink" Target="http://www.warwickshire.gov.uk/admiss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arwickshire.gov.uk/admissions" TargetMode="External"/><Relationship Id="rId17" Type="http://schemas.openxmlformats.org/officeDocument/2006/relationships/hyperlink" Target="http://www.warwickshire.gov.uk/school-admissions-appeals/deferringstartingschool/3" TargetMode="External"/><Relationship Id="rId2" Type="http://schemas.openxmlformats.org/officeDocument/2006/relationships/customXml" Target="../customXml/item2.xml"/><Relationship Id="rId16" Type="http://schemas.openxmlformats.org/officeDocument/2006/relationships/hyperlink" Target="http://www.warwickshire.gov.uk/schoolappe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rwickshire.gov.uk/admissions" TargetMode="External"/><Relationship Id="rId5" Type="http://schemas.openxmlformats.org/officeDocument/2006/relationships/styles" Target="styles.xml"/><Relationship Id="rId15" Type="http://schemas.openxmlformats.org/officeDocument/2006/relationships/hyperlink" Target="http://www.warwickshire.gov.uk/mapinfantprimaryschools"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warwickshire.gov.uk/schoolla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F0EF5E05E0F44B8511C97C25AB6F20" ma:contentTypeVersion="12" ma:contentTypeDescription="Create a new document." ma:contentTypeScope="" ma:versionID="f7329ffc0cbedc65c7e9eb65e066b523">
  <xsd:schema xmlns:xsd="http://www.w3.org/2001/XMLSchema" xmlns:xs="http://www.w3.org/2001/XMLSchema" xmlns:p="http://schemas.microsoft.com/office/2006/metadata/properties" xmlns:ns2="29056ea9-e71d-4f10-9382-ac4c819fd573" xmlns:ns3="1bd707f7-9c56-42ad-889b-dfb0af49c04d" targetNamespace="http://schemas.microsoft.com/office/2006/metadata/properties" ma:root="true" ma:fieldsID="72122a8b6bb00b761378285bcb8441a1" ns2:_="" ns3:_="">
    <xsd:import namespace="29056ea9-e71d-4f10-9382-ac4c819fd573"/>
    <xsd:import namespace="1bd707f7-9c56-42ad-889b-dfb0af49c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56ea9-e71d-4f10-9382-ac4c819fd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d707f7-9c56-42ad-889b-dfb0af49c0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1da893-93a8-47c2-84f6-75c5154b2126}" ma:internalName="TaxCatchAll" ma:showField="CatchAllData" ma:web="1bd707f7-9c56-42ad-889b-dfb0af49c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d707f7-9c56-42ad-889b-dfb0af49c04d" xsi:nil="true"/>
    <lcf76f155ced4ddcb4097134ff3c332f xmlns="29056ea9-e71d-4f10-9382-ac4c819fd5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56C068-A03A-4AE0-A12A-120CBB5E8F89}">
  <ds:schemaRefs>
    <ds:schemaRef ds:uri="http://schemas.microsoft.com/sharepoint/v3/contenttype/forms"/>
  </ds:schemaRefs>
</ds:datastoreItem>
</file>

<file path=customXml/itemProps2.xml><?xml version="1.0" encoding="utf-8"?>
<ds:datastoreItem xmlns:ds="http://schemas.openxmlformats.org/officeDocument/2006/customXml" ds:itemID="{33C1827A-3A7D-4078-B00F-C66EC2854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56ea9-e71d-4f10-9382-ac4c819fd573"/>
    <ds:schemaRef ds:uri="1bd707f7-9c56-42ad-889b-dfb0af49c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C4963-779A-4496-BAF0-E2F57D765AA2}">
  <ds:schemaRefs>
    <ds:schemaRef ds:uri="http://schemas.microsoft.com/office/2006/metadata/properties"/>
    <ds:schemaRef ds:uri="http://schemas.microsoft.com/office/infopath/2007/PartnerControls"/>
    <ds:schemaRef ds:uri="1bd707f7-9c56-42ad-889b-dfb0af49c04d"/>
    <ds:schemaRef ds:uri="29056ea9-e71d-4f10-9382-ac4c819fd5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Admissions Policy</vt:lpstr>
    </vt:vector>
  </TitlesOfParts>
  <Company>Warwickshire County Council</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dc:title>
  <dc:creator>R. L. Galsworthy</dc:creator>
  <cp:lastModifiedBy>D Briggs WEL</cp:lastModifiedBy>
  <cp:revision>2</cp:revision>
  <dcterms:created xsi:type="dcterms:W3CDTF">2026-05-14T11:20:00Z</dcterms:created>
  <dcterms:modified xsi:type="dcterms:W3CDTF">2026-05-14T11:20:00Z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2023-11-14T00:00:00Z</vt:filetime>
  </property>
  <property fmtid="{D5CDD505-2E9C-101B-9397-08002B2CF9AE}" pid="3" name="Creator">
    <vt:lpwstr>Microsoft® Word 2019</vt:lpwstr>
  </property>
  <property fmtid="{D5CDD505-2E9C-101B-9397-08002B2CF9AE}" pid="4" name="LastSaved">
    <vt:filetime>2023-12-07T00:00:00Z</vt:filetime>
  </property>
  <property fmtid="{D5CDD505-2E9C-101B-9397-08002B2CF9AE}" pid="5" name="Producer">
    <vt:lpwstr>Microsoft® Word 2019</vt:lpwstr>
  </property>
  <property fmtid="{D5CDD505-2E9C-101B-9397-08002B2CF9AE}" pid="6" name="ContentTypeId">
    <vt:lpwstr>0x0101003AF0EF5E05E0F44B8511C97C25AB6F20</vt:lpwstr>
  </property>
</Properties>
</file>